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00" w:type="dxa"/>
        <w:jc w:val="center"/>
        <w:tblInd w:w="-20" w:type="dxa"/>
        <w:tblLayout w:type="fixed"/>
        <w:tblLook w:val="0000"/>
      </w:tblPr>
      <w:tblGrid>
        <w:gridCol w:w="1172"/>
        <w:gridCol w:w="594"/>
        <w:gridCol w:w="2476"/>
        <w:gridCol w:w="1843"/>
        <w:gridCol w:w="3815"/>
      </w:tblGrid>
      <w:tr w:rsidR="00BB1066" w:rsidRPr="004968DB" w:rsidTr="008757B4">
        <w:trPr>
          <w:trHeight w:val="284"/>
          <w:jc w:val="center"/>
        </w:trPr>
        <w:tc>
          <w:tcPr>
            <w:tcW w:w="1766" w:type="dxa"/>
            <w:gridSpan w:val="2"/>
          </w:tcPr>
          <w:bookmarkStart w:id="0" w:name="_Toc449767198"/>
          <w:p w:rsidR="00BB1066" w:rsidRPr="004968DB" w:rsidRDefault="00BB1066" w:rsidP="008757B4">
            <w:pPr>
              <w:rPr>
                <w:rFonts w:ascii="Verdana" w:hAnsi="Verdana" w:cs="Arial"/>
                <w:sz w:val="20"/>
              </w:rPr>
            </w:pPr>
            <w:r w:rsidRPr="004968DB">
              <w:rPr>
                <w:rFonts w:ascii="Verdana" w:hAnsi="Verdana" w:cs="Arial"/>
                <w:sz w:val="20"/>
              </w:rPr>
              <w:object w:dxaOrig="1725" w:dyaOrig="8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74.4pt;height:35.4pt" o:ole="" fillcolor="window">
                  <v:imagedata r:id="rId8" o:title=""/>
                </v:shape>
                <o:OLEObject Type="Embed" ProgID="PBrush" ShapeID="_x0000_i1029" DrawAspect="Content" ObjectID="_1826360896" r:id="rId9">
                  <o:FieldCodes>\s</o:FieldCodes>
                </o:OLEObject>
              </w:object>
            </w:r>
          </w:p>
        </w:tc>
        <w:tc>
          <w:tcPr>
            <w:tcW w:w="8134" w:type="dxa"/>
            <w:gridSpan w:val="3"/>
          </w:tcPr>
          <w:p w:rsidR="00BB1066" w:rsidRPr="004968DB" w:rsidRDefault="00BB1066" w:rsidP="008757B4">
            <w:pPr>
              <w:ind w:right="-108"/>
              <w:jc w:val="both"/>
              <w:rPr>
                <w:rFonts w:ascii="Verdana" w:hAnsi="Verdana" w:cs="Arial"/>
                <w:sz w:val="20"/>
              </w:rPr>
            </w:pPr>
          </w:p>
        </w:tc>
      </w:tr>
      <w:tr w:rsidR="000012D7" w:rsidRPr="004968DB" w:rsidTr="000012D7">
        <w:trPr>
          <w:trHeight w:val="80"/>
          <w:jc w:val="center"/>
        </w:trPr>
        <w:tc>
          <w:tcPr>
            <w:tcW w:w="4242" w:type="dxa"/>
            <w:gridSpan w:val="3"/>
          </w:tcPr>
          <w:p w:rsidR="000012D7" w:rsidRPr="004968DB" w:rsidRDefault="000012D7" w:rsidP="008757B4">
            <w:pPr>
              <w:rPr>
                <w:rFonts w:ascii="Verdana" w:hAnsi="Verdana" w:cs="Arial"/>
                <w:b/>
                <w:sz w:val="20"/>
                <w:lang w:val="en-US"/>
              </w:rPr>
            </w:pPr>
            <w:r w:rsidRPr="004968DB">
              <w:rPr>
                <w:rFonts w:ascii="Verdana" w:hAnsi="Verdana" w:cs="Arial"/>
                <w:b/>
                <w:sz w:val="20"/>
              </w:rPr>
              <w:t>ΕΛΛΗΝΙΚΗ ΔΗΜΟΚΡΑΤΙΑ</w:t>
            </w:r>
          </w:p>
        </w:tc>
        <w:tc>
          <w:tcPr>
            <w:tcW w:w="1843" w:type="dxa"/>
          </w:tcPr>
          <w:p w:rsidR="000012D7" w:rsidRPr="007F6B2E" w:rsidRDefault="000012D7" w:rsidP="008757B4">
            <w:pPr>
              <w:jc w:val="right"/>
              <w:rPr>
                <w:rFonts w:ascii="Verdana" w:hAnsi="Verdana" w:cs="Arial"/>
                <w:b/>
                <w:sz w:val="20"/>
              </w:rPr>
            </w:pPr>
            <w:r w:rsidRPr="007F6B2E">
              <w:rPr>
                <w:rFonts w:ascii="Verdana" w:hAnsi="Verdana" w:cs="Arial"/>
                <w:b/>
                <w:sz w:val="20"/>
              </w:rPr>
              <w:t>ΕΡΓΟ:</w:t>
            </w:r>
          </w:p>
        </w:tc>
        <w:tc>
          <w:tcPr>
            <w:tcW w:w="3815" w:type="dxa"/>
          </w:tcPr>
          <w:p w:rsidR="000012D7" w:rsidRPr="001B7BD7" w:rsidRDefault="000012D7" w:rsidP="00D91890">
            <w:pPr>
              <w:jc w:val="both"/>
              <w:rPr>
                <w:rFonts w:ascii="Verdana" w:hAnsi="Verdana"/>
                <w:sz w:val="20"/>
              </w:rPr>
            </w:pPr>
            <w:r w:rsidRPr="001B7BD7">
              <w:rPr>
                <w:rFonts w:ascii="Verdana" w:hAnsi="Verdana" w:cs="Arial"/>
                <w:sz w:val="20"/>
              </w:rPr>
              <w:t xml:space="preserve">ΣΑΝΠ 430 Ηπείρου </w:t>
            </w:r>
          </w:p>
        </w:tc>
      </w:tr>
      <w:tr w:rsidR="000012D7" w:rsidRPr="004968DB" w:rsidTr="000012D7">
        <w:trPr>
          <w:trHeight w:val="80"/>
          <w:jc w:val="center"/>
        </w:trPr>
        <w:tc>
          <w:tcPr>
            <w:tcW w:w="4242" w:type="dxa"/>
            <w:gridSpan w:val="3"/>
          </w:tcPr>
          <w:p w:rsidR="000012D7" w:rsidRPr="004968DB" w:rsidRDefault="000012D7" w:rsidP="008757B4">
            <w:pPr>
              <w:rPr>
                <w:rFonts w:ascii="Verdana" w:hAnsi="Verdana" w:cs="Arial"/>
                <w:b/>
                <w:sz w:val="20"/>
                <w:lang w:val="en-US"/>
              </w:rPr>
            </w:pPr>
            <w:r w:rsidRPr="004968DB">
              <w:rPr>
                <w:rFonts w:ascii="Verdana" w:hAnsi="Verdana" w:cs="Arial"/>
                <w:b/>
                <w:sz w:val="20"/>
              </w:rPr>
              <w:t>ΠΕΡΙΦΕΡΕΙΑ ΗΠΕΙΡΟΥ</w:t>
            </w:r>
          </w:p>
        </w:tc>
        <w:tc>
          <w:tcPr>
            <w:tcW w:w="1843" w:type="dxa"/>
          </w:tcPr>
          <w:p w:rsidR="000012D7" w:rsidRPr="007F6B2E" w:rsidRDefault="000012D7" w:rsidP="008757B4">
            <w:pPr>
              <w:jc w:val="right"/>
              <w:rPr>
                <w:rFonts w:ascii="Verdana" w:hAnsi="Verdana" w:cs="Arial"/>
                <w:sz w:val="20"/>
                <w:lang w:val="en-US"/>
              </w:rPr>
            </w:pPr>
          </w:p>
        </w:tc>
        <w:tc>
          <w:tcPr>
            <w:tcW w:w="3815" w:type="dxa"/>
          </w:tcPr>
          <w:p w:rsidR="000012D7" w:rsidRPr="001B7BD7" w:rsidRDefault="000012D7" w:rsidP="00D91890">
            <w:pPr>
              <w:jc w:val="both"/>
              <w:rPr>
                <w:rFonts w:ascii="Verdana" w:hAnsi="Verdana"/>
                <w:sz w:val="20"/>
              </w:rPr>
            </w:pPr>
            <w:r w:rsidRPr="001B7BD7">
              <w:rPr>
                <w:rFonts w:ascii="Verdana" w:hAnsi="Verdana" w:cs="Arial"/>
                <w:sz w:val="20"/>
              </w:rPr>
              <w:t>με ΚΑ 2023ΝΠ43000031</w:t>
            </w:r>
          </w:p>
        </w:tc>
      </w:tr>
      <w:tr w:rsidR="000012D7" w:rsidRPr="004968DB" w:rsidTr="000012D7">
        <w:trPr>
          <w:trHeight w:val="80"/>
          <w:jc w:val="center"/>
        </w:trPr>
        <w:tc>
          <w:tcPr>
            <w:tcW w:w="4242" w:type="dxa"/>
            <w:gridSpan w:val="3"/>
          </w:tcPr>
          <w:p w:rsidR="000012D7" w:rsidRPr="004968DB" w:rsidRDefault="000012D7" w:rsidP="008757B4">
            <w:pPr>
              <w:rPr>
                <w:rFonts w:ascii="Verdana" w:hAnsi="Verdana" w:cs="Arial"/>
                <w:b/>
                <w:sz w:val="20"/>
              </w:rPr>
            </w:pPr>
            <w:r w:rsidRPr="004968DB">
              <w:rPr>
                <w:rFonts w:ascii="Verdana" w:hAnsi="Verdana" w:cs="Arial"/>
                <w:b/>
                <w:sz w:val="20"/>
              </w:rPr>
              <w:t>ΠΕΡΙΦΕΡΕΙΑΚΗ ΕΝΟΤΗΤΑ ΑΡΤΑΣ</w:t>
            </w:r>
          </w:p>
        </w:tc>
        <w:tc>
          <w:tcPr>
            <w:tcW w:w="1843" w:type="dxa"/>
          </w:tcPr>
          <w:p w:rsidR="000012D7" w:rsidRPr="007F6B2E" w:rsidRDefault="000012D7" w:rsidP="004A2323">
            <w:pPr>
              <w:jc w:val="right"/>
              <w:rPr>
                <w:rFonts w:ascii="Verdana" w:hAnsi="Verdana" w:cs="Arial"/>
                <w:sz w:val="20"/>
                <w:lang w:val="en-US"/>
              </w:rPr>
            </w:pPr>
            <w:r w:rsidRPr="007F6B2E">
              <w:rPr>
                <w:rFonts w:ascii="Verdana" w:hAnsi="Verdana" w:cs="Arial"/>
                <w:b/>
                <w:sz w:val="20"/>
              </w:rPr>
              <w:t>ΕΡΓΟΛΑΒΙΑ:</w:t>
            </w:r>
          </w:p>
        </w:tc>
        <w:tc>
          <w:tcPr>
            <w:tcW w:w="3815" w:type="dxa"/>
            <w:vMerge w:val="restart"/>
          </w:tcPr>
          <w:p w:rsidR="000012D7" w:rsidRPr="001B7BD7" w:rsidRDefault="000012D7" w:rsidP="00D91890">
            <w:pPr>
              <w:jc w:val="both"/>
              <w:rPr>
                <w:rFonts w:ascii="Verdana" w:hAnsi="Verdana"/>
                <w:sz w:val="20"/>
              </w:rPr>
            </w:pPr>
            <w:r w:rsidRPr="001B7BD7">
              <w:rPr>
                <w:rFonts w:ascii="Verdana" w:hAnsi="Verdana" w:cs="Arial"/>
                <w:sz w:val="20"/>
              </w:rPr>
              <w:t xml:space="preserve">Άμεση αποκατάσταση βατότητας δημοτικών οδών στις Τ.Κ. Άνω </w:t>
            </w:r>
            <w:proofErr w:type="spellStart"/>
            <w:r w:rsidRPr="001B7BD7">
              <w:rPr>
                <w:rFonts w:ascii="Verdana" w:hAnsi="Verdana" w:cs="Arial"/>
                <w:sz w:val="20"/>
              </w:rPr>
              <w:t>Κ</w:t>
            </w:r>
            <w:r w:rsidRPr="001B7BD7">
              <w:rPr>
                <w:rFonts w:ascii="Verdana" w:hAnsi="Verdana" w:cs="Arial"/>
                <w:sz w:val="20"/>
              </w:rPr>
              <w:t>α</w:t>
            </w:r>
            <w:r w:rsidRPr="001B7BD7">
              <w:rPr>
                <w:rFonts w:ascii="Verdana" w:hAnsi="Verdana" w:cs="Arial"/>
                <w:sz w:val="20"/>
              </w:rPr>
              <w:t>λεντίνης</w:t>
            </w:r>
            <w:proofErr w:type="spellEnd"/>
            <w:r w:rsidRPr="001B7BD7">
              <w:rPr>
                <w:rFonts w:ascii="Verdana" w:hAnsi="Verdana" w:cs="Arial"/>
                <w:sz w:val="20"/>
              </w:rPr>
              <w:t xml:space="preserve">, Τ.Κ. Άνω Πέτρας και Τ.Κ. </w:t>
            </w:r>
            <w:proofErr w:type="spellStart"/>
            <w:r w:rsidRPr="001B7BD7">
              <w:rPr>
                <w:rFonts w:ascii="Verdana" w:hAnsi="Verdana" w:cs="Arial"/>
                <w:sz w:val="20"/>
              </w:rPr>
              <w:t>Κλειδίου</w:t>
            </w:r>
            <w:proofErr w:type="spellEnd"/>
            <w:r w:rsidRPr="001B7BD7">
              <w:rPr>
                <w:rFonts w:ascii="Verdana" w:hAnsi="Verdana" w:cs="Arial"/>
                <w:sz w:val="20"/>
              </w:rPr>
              <w:t xml:space="preserve"> του δήμου Γεωργίου Κ</w:t>
            </w:r>
            <w:r w:rsidRPr="001B7BD7">
              <w:rPr>
                <w:rFonts w:ascii="Verdana" w:hAnsi="Verdana" w:cs="Arial"/>
                <w:sz w:val="20"/>
              </w:rPr>
              <w:t>α</w:t>
            </w:r>
            <w:r w:rsidRPr="001B7BD7">
              <w:rPr>
                <w:rFonts w:ascii="Verdana" w:hAnsi="Verdana" w:cs="Arial"/>
                <w:sz w:val="20"/>
              </w:rPr>
              <w:t>ραϊσκάκη</w:t>
            </w:r>
          </w:p>
        </w:tc>
      </w:tr>
      <w:tr w:rsidR="000012D7" w:rsidRPr="004968DB" w:rsidTr="000012D7">
        <w:trPr>
          <w:trHeight w:val="80"/>
          <w:jc w:val="center"/>
        </w:trPr>
        <w:tc>
          <w:tcPr>
            <w:tcW w:w="4242" w:type="dxa"/>
            <w:gridSpan w:val="3"/>
          </w:tcPr>
          <w:p w:rsidR="000012D7" w:rsidRPr="004968DB" w:rsidRDefault="000012D7" w:rsidP="008757B4">
            <w:pPr>
              <w:rPr>
                <w:rFonts w:ascii="Verdana" w:hAnsi="Verdana" w:cs="Arial"/>
                <w:b/>
                <w:sz w:val="20"/>
              </w:rPr>
            </w:pPr>
            <w:r w:rsidRPr="004968DB">
              <w:rPr>
                <w:rFonts w:ascii="Verdana" w:hAnsi="Verdana" w:cs="Arial"/>
                <w:b/>
                <w:sz w:val="20"/>
              </w:rPr>
              <w:t>ΔΙΕΥΘΥΝΣΗ ΤΕΧΝΙΚΩΝ ΕΡΓΩΝ</w:t>
            </w:r>
          </w:p>
        </w:tc>
        <w:tc>
          <w:tcPr>
            <w:tcW w:w="1843" w:type="dxa"/>
          </w:tcPr>
          <w:p w:rsidR="000012D7" w:rsidRPr="004968DB" w:rsidRDefault="000012D7" w:rsidP="008757B4">
            <w:pPr>
              <w:rPr>
                <w:rFonts w:ascii="Verdana" w:hAnsi="Verdana" w:cs="Arial"/>
                <w:sz w:val="20"/>
              </w:rPr>
            </w:pPr>
          </w:p>
        </w:tc>
        <w:tc>
          <w:tcPr>
            <w:tcW w:w="3815" w:type="dxa"/>
            <w:vMerge/>
          </w:tcPr>
          <w:p w:rsidR="000012D7" w:rsidRDefault="000012D7" w:rsidP="00493AEF">
            <w:pPr>
              <w:rPr>
                <w:rFonts w:ascii="Verdana" w:hAnsi="Verdana"/>
                <w:sz w:val="20"/>
              </w:rPr>
            </w:pPr>
          </w:p>
        </w:tc>
      </w:tr>
      <w:tr w:rsidR="000012D7" w:rsidRPr="004968DB" w:rsidTr="000012D7">
        <w:trPr>
          <w:trHeight w:val="80"/>
          <w:jc w:val="center"/>
        </w:trPr>
        <w:tc>
          <w:tcPr>
            <w:tcW w:w="4242" w:type="dxa"/>
            <w:gridSpan w:val="3"/>
          </w:tcPr>
          <w:p w:rsidR="000012D7" w:rsidRPr="004968DB" w:rsidRDefault="000012D7" w:rsidP="008757B4">
            <w:pPr>
              <w:rPr>
                <w:rFonts w:ascii="Verdana" w:hAnsi="Verdana" w:cs="Arial"/>
                <w:sz w:val="20"/>
              </w:rPr>
            </w:pPr>
            <w:r w:rsidRPr="002A2E73">
              <w:rPr>
                <w:rFonts w:ascii="Verdana" w:hAnsi="Verdana" w:cs="Arial"/>
                <w:sz w:val="20"/>
              </w:rPr>
              <w:t>Τμήμα Συγκοινωνιακών Έργων</w:t>
            </w:r>
          </w:p>
        </w:tc>
        <w:tc>
          <w:tcPr>
            <w:tcW w:w="1843" w:type="dxa"/>
          </w:tcPr>
          <w:p w:rsidR="000012D7" w:rsidRPr="004968DB" w:rsidRDefault="000012D7" w:rsidP="008757B4">
            <w:pPr>
              <w:rPr>
                <w:rFonts w:ascii="Verdana" w:hAnsi="Verdana" w:cs="Arial"/>
                <w:sz w:val="20"/>
              </w:rPr>
            </w:pPr>
          </w:p>
        </w:tc>
        <w:tc>
          <w:tcPr>
            <w:tcW w:w="3815" w:type="dxa"/>
            <w:vMerge/>
          </w:tcPr>
          <w:p w:rsidR="000012D7" w:rsidRDefault="000012D7" w:rsidP="00493AEF">
            <w:pPr>
              <w:rPr>
                <w:rFonts w:ascii="Verdana" w:hAnsi="Verdana"/>
                <w:sz w:val="20"/>
              </w:rPr>
            </w:pPr>
          </w:p>
        </w:tc>
      </w:tr>
      <w:tr w:rsidR="000012D7" w:rsidRPr="004968DB" w:rsidTr="008757B4">
        <w:trPr>
          <w:trHeight w:val="80"/>
          <w:jc w:val="center"/>
        </w:trPr>
        <w:tc>
          <w:tcPr>
            <w:tcW w:w="9900" w:type="dxa"/>
            <w:gridSpan w:val="5"/>
          </w:tcPr>
          <w:p w:rsidR="000012D7" w:rsidRPr="004968DB" w:rsidRDefault="000012D7" w:rsidP="008757B4">
            <w:pPr>
              <w:jc w:val="both"/>
              <w:rPr>
                <w:rFonts w:ascii="Verdana" w:hAnsi="Verdana" w:cs="Arial"/>
                <w:sz w:val="20"/>
              </w:rPr>
            </w:pPr>
          </w:p>
        </w:tc>
      </w:tr>
      <w:tr w:rsidR="000012D7" w:rsidRPr="004968DB" w:rsidTr="008757B4">
        <w:trPr>
          <w:trHeight w:val="84"/>
          <w:jc w:val="center"/>
        </w:trPr>
        <w:tc>
          <w:tcPr>
            <w:tcW w:w="9900" w:type="dxa"/>
            <w:gridSpan w:val="5"/>
          </w:tcPr>
          <w:p w:rsidR="000012D7" w:rsidRPr="004968DB" w:rsidRDefault="000012D7" w:rsidP="008757B4">
            <w:pPr>
              <w:pStyle w:val="a6"/>
              <w:spacing w:before="0" w:beforeAutospacing="0" w:after="0" w:afterAutospacing="0"/>
              <w:jc w:val="both"/>
              <w:rPr>
                <w:rFonts w:ascii="Verdana" w:hAnsi="Verdana"/>
                <w:sz w:val="20"/>
                <w:szCs w:val="20"/>
              </w:rPr>
            </w:pPr>
          </w:p>
        </w:tc>
      </w:tr>
      <w:tr w:rsidR="000012D7" w:rsidRPr="004968DB" w:rsidTr="008757B4">
        <w:trPr>
          <w:trHeight w:val="80"/>
          <w:jc w:val="center"/>
        </w:trPr>
        <w:tc>
          <w:tcPr>
            <w:tcW w:w="9900" w:type="dxa"/>
            <w:gridSpan w:val="5"/>
          </w:tcPr>
          <w:p w:rsidR="000012D7" w:rsidRPr="007E161F" w:rsidRDefault="000012D7" w:rsidP="008757B4">
            <w:pPr>
              <w:pStyle w:val="a6"/>
              <w:spacing w:before="80" w:beforeAutospacing="0" w:after="0" w:afterAutospacing="0" w:line="264" w:lineRule="auto"/>
              <w:jc w:val="center"/>
              <w:rPr>
                <w:rFonts w:ascii="Verdana" w:hAnsi="Verdana"/>
                <w:spacing w:val="60"/>
                <w:sz w:val="20"/>
                <w:szCs w:val="20"/>
                <w:u w:val="single"/>
              </w:rPr>
            </w:pPr>
            <w:r w:rsidRPr="007E161F">
              <w:rPr>
                <w:rFonts w:ascii="Verdana" w:hAnsi="Verdana"/>
                <w:b/>
                <w:spacing w:val="60"/>
                <w:sz w:val="20"/>
                <w:szCs w:val="20"/>
                <w:u w:val="single"/>
              </w:rPr>
              <w:t>ΕΙΔΙΚΗ ΣΥΓΓΡΑΦΗ ΥΠΟΧΡΕΩΣΕΩΝ</w:t>
            </w:r>
          </w:p>
        </w:tc>
      </w:tr>
      <w:tr w:rsidR="000012D7" w:rsidRPr="004968DB" w:rsidTr="008757B4">
        <w:trPr>
          <w:trHeight w:val="80"/>
          <w:jc w:val="center"/>
        </w:trPr>
        <w:tc>
          <w:tcPr>
            <w:tcW w:w="1172" w:type="dxa"/>
          </w:tcPr>
          <w:p w:rsidR="000012D7" w:rsidRPr="004968DB" w:rsidRDefault="000012D7" w:rsidP="008757B4">
            <w:pPr>
              <w:pStyle w:val="a6"/>
              <w:spacing w:before="0" w:beforeAutospacing="0" w:after="0" w:afterAutospacing="0"/>
              <w:jc w:val="both"/>
              <w:rPr>
                <w:rFonts w:ascii="Verdana" w:hAnsi="Verdana"/>
                <w:b/>
                <w:sz w:val="20"/>
                <w:szCs w:val="20"/>
              </w:rPr>
            </w:pPr>
          </w:p>
        </w:tc>
        <w:tc>
          <w:tcPr>
            <w:tcW w:w="8728" w:type="dxa"/>
            <w:gridSpan w:val="4"/>
          </w:tcPr>
          <w:p w:rsidR="000012D7" w:rsidRPr="004968DB" w:rsidRDefault="000012D7" w:rsidP="008757B4">
            <w:pPr>
              <w:pStyle w:val="a6"/>
              <w:spacing w:before="0" w:beforeAutospacing="0" w:after="0" w:afterAutospacing="0"/>
              <w:jc w:val="both"/>
              <w:rPr>
                <w:rFonts w:ascii="Verdana" w:hAnsi="Verdana"/>
                <w:sz w:val="20"/>
                <w:szCs w:val="20"/>
              </w:rPr>
            </w:pPr>
          </w:p>
        </w:tc>
      </w:tr>
      <w:tr w:rsidR="000012D7" w:rsidRPr="004968DB" w:rsidTr="008757B4">
        <w:trPr>
          <w:trHeight w:val="80"/>
          <w:jc w:val="center"/>
        </w:trPr>
        <w:tc>
          <w:tcPr>
            <w:tcW w:w="1172" w:type="dxa"/>
          </w:tcPr>
          <w:p w:rsidR="000012D7" w:rsidRPr="004968DB" w:rsidRDefault="000012D7" w:rsidP="008757B4">
            <w:pPr>
              <w:pStyle w:val="a6"/>
              <w:spacing w:before="0" w:beforeAutospacing="0" w:after="0" w:afterAutospacing="0"/>
              <w:jc w:val="both"/>
              <w:rPr>
                <w:rFonts w:ascii="Verdana" w:hAnsi="Verdana"/>
                <w:b/>
                <w:sz w:val="20"/>
                <w:szCs w:val="20"/>
              </w:rPr>
            </w:pPr>
          </w:p>
        </w:tc>
        <w:tc>
          <w:tcPr>
            <w:tcW w:w="8728" w:type="dxa"/>
            <w:gridSpan w:val="4"/>
          </w:tcPr>
          <w:p w:rsidR="000012D7" w:rsidRPr="004968DB" w:rsidRDefault="000012D7" w:rsidP="008757B4">
            <w:pPr>
              <w:pStyle w:val="a6"/>
              <w:spacing w:before="0" w:beforeAutospacing="0" w:after="0" w:afterAutospacing="0"/>
              <w:jc w:val="both"/>
              <w:rPr>
                <w:rFonts w:ascii="Verdana" w:hAnsi="Verdana"/>
                <w:sz w:val="20"/>
                <w:szCs w:val="20"/>
              </w:rPr>
            </w:pPr>
          </w:p>
        </w:tc>
      </w:tr>
    </w:tbl>
    <w:p w:rsidR="00BB1066" w:rsidRPr="007E161F" w:rsidRDefault="00BB1066" w:rsidP="00E45531">
      <w:pPr>
        <w:pStyle w:val="a7"/>
        <w:spacing w:before="40" w:after="0" w:line="264" w:lineRule="auto"/>
        <w:ind w:left="0"/>
        <w:jc w:val="both"/>
        <w:rPr>
          <w:rFonts w:ascii="Verdana" w:hAnsi="Verdana"/>
          <w:b/>
          <w:sz w:val="20"/>
        </w:rPr>
      </w:pPr>
      <w:r w:rsidRPr="007E161F">
        <w:rPr>
          <w:rFonts w:ascii="Verdana" w:hAnsi="Verdana"/>
          <w:b/>
          <w:sz w:val="20"/>
          <w:u w:val="single"/>
        </w:rPr>
        <w:t>ΚΕΦΑΛΑΙΟ Α’ (ΓΕΝΙΚΟΙ ΟΡΟΙ)</w:t>
      </w:r>
    </w:p>
    <w:p w:rsidR="00BB1066" w:rsidRPr="007E161F" w:rsidRDefault="00BB1066" w:rsidP="00E45531">
      <w:pPr>
        <w:pStyle w:val="2"/>
        <w:spacing w:before="40"/>
        <w:jc w:val="both"/>
        <w:rPr>
          <w:rFonts w:ascii="Verdana" w:hAnsi="Verdana"/>
          <w:i w:val="0"/>
          <w:spacing w:val="0"/>
          <w:sz w:val="20"/>
        </w:rPr>
      </w:pPr>
      <w:r w:rsidRPr="007E161F">
        <w:rPr>
          <w:rFonts w:ascii="Verdana" w:hAnsi="Verdana"/>
          <w:i w:val="0"/>
          <w:spacing w:val="0"/>
          <w:sz w:val="20"/>
        </w:rPr>
        <w:t>Άρθρο 1</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E45531">
      <w:pPr>
        <w:pStyle w:val="a6"/>
        <w:spacing w:before="40" w:beforeAutospacing="0" w:after="0" w:afterAutospacing="0" w:line="264" w:lineRule="auto"/>
        <w:jc w:val="both"/>
        <w:rPr>
          <w:rFonts w:ascii="Verdana" w:hAnsi="Verdana"/>
          <w:b/>
          <w:sz w:val="20"/>
          <w:szCs w:val="20"/>
        </w:rPr>
      </w:pPr>
      <w:r w:rsidRPr="007E161F">
        <w:rPr>
          <w:rFonts w:ascii="Verdana" w:hAnsi="Verdana"/>
          <w:b/>
          <w:sz w:val="20"/>
          <w:szCs w:val="20"/>
          <w:u w:val="single"/>
        </w:rPr>
        <w:t>Αντικείμενο Ειδικής Συγγραφής Υποχρεώσεων</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Το παρόν τεύχος της Ειδικής Συγγραφής Υποχρεώσεων (ΕΣΥ) αφορά στους γενικούς και ειδικ</w:t>
      </w:r>
      <w:r w:rsidRPr="007E161F">
        <w:rPr>
          <w:rFonts w:ascii="Verdana" w:hAnsi="Verdana"/>
          <w:sz w:val="20"/>
          <w:szCs w:val="20"/>
        </w:rPr>
        <w:t>ο</w:t>
      </w:r>
      <w:r w:rsidRPr="007E161F">
        <w:rPr>
          <w:rFonts w:ascii="Verdana" w:hAnsi="Verdana"/>
          <w:sz w:val="20"/>
          <w:szCs w:val="20"/>
        </w:rPr>
        <w:t>ύς όρους και στις συμπληρωματικές Τεχνικές Προδιαγραφές, βάσει των οποίων, σε συνδυασμό με τους όρους της Γενικής Συγγραφής Υποχρεώσεων Κατασκευής Δημοσίων Έργων, που εγκρ</w:t>
      </w:r>
      <w:r w:rsidRPr="007E161F">
        <w:rPr>
          <w:rFonts w:ascii="Verdana" w:hAnsi="Verdana"/>
          <w:sz w:val="20"/>
          <w:szCs w:val="20"/>
        </w:rPr>
        <w:t>ί</w:t>
      </w:r>
      <w:r w:rsidRPr="007E161F">
        <w:rPr>
          <w:rFonts w:ascii="Verdana" w:hAnsi="Verdana"/>
          <w:sz w:val="20"/>
          <w:szCs w:val="20"/>
        </w:rPr>
        <w:t xml:space="preserve">θηκε με την </w:t>
      </w:r>
      <w:proofErr w:type="spellStart"/>
      <w:r w:rsidRPr="007E161F">
        <w:rPr>
          <w:rFonts w:ascii="Verdana" w:hAnsi="Verdana"/>
          <w:sz w:val="20"/>
          <w:szCs w:val="20"/>
        </w:rPr>
        <w:t>αρίθμ</w:t>
      </w:r>
      <w:proofErr w:type="spellEnd"/>
      <w:r w:rsidRPr="007E161F">
        <w:rPr>
          <w:rFonts w:ascii="Verdana" w:hAnsi="Verdana"/>
          <w:sz w:val="20"/>
          <w:szCs w:val="20"/>
        </w:rPr>
        <w:t>. ΓΓΔ/257/679/Φ4/11.03.1974 (εγκύκλιος Α67/1974) απόφαση του τ. Υπ</w:t>
      </w:r>
      <w:r w:rsidRPr="007E161F">
        <w:rPr>
          <w:rFonts w:ascii="Verdana" w:hAnsi="Verdana"/>
          <w:sz w:val="20"/>
          <w:szCs w:val="20"/>
        </w:rPr>
        <w:t>ο</w:t>
      </w:r>
      <w:r w:rsidRPr="007E161F">
        <w:rPr>
          <w:rFonts w:ascii="Verdana" w:hAnsi="Verdana"/>
          <w:sz w:val="20"/>
          <w:szCs w:val="20"/>
        </w:rPr>
        <w:t>υργείου Δημοσίων Έργων, με τα λοιπά συμβατικά τεύχη, τις ισχύουσες τεχνικές προδιαγραφές, τα διαγράμματα που χορηγήθηκαν από την Υπηρεσία, τις μελέτες, τις τυπικές διατομές κλπ, κ</w:t>
      </w:r>
      <w:r w:rsidRPr="007E161F">
        <w:rPr>
          <w:rFonts w:ascii="Verdana" w:hAnsi="Verdana"/>
          <w:sz w:val="20"/>
          <w:szCs w:val="20"/>
        </w:rPr>
        <w:t>α</w:t>
      </w:r>
      <w:r w:rsidRPr="007E161F">
        <w:rPr>
          <w:rFonts w:ascii="Verdana" w:hAnsi="Verdana"/>
          <w:sz w:val="20"/>
          <w:szCs w:val="20"/>
        </w:rPr>
        <w:t>θώς και τις έγγραφες οδηγίες της, θα εκτελεσθεί από τον Ανάδοχο το έργο της επικεφαλίδας.</w:t>
      </w:r>
    </w:p>
    <w:p w:rsidR="00BB1066" w:rsidRPr="007E161F" w:rsidRDefault="00BB1066" w:rsidP="00E45531">
      <w:pPr>
        <w:pStyle w:val="a6"/>
        <w:spacing w:before="40" w:beforeAutospacing="0" w:after="0" w:afterAutospacing="0" w:line="264" w:lineRule="auto"/>
        <w:jc w:val="both"/>
        <w:rPr>
          <w:rFonts w:ascii="Verdana" w:hAnsi="Verdana"/>
          <w:sz w:val="20"/>
          <w:szCs w:val="20"/>
        </w:rPr>
      </w:pPr>
    </w:p>
    <w:p w:rsidR="00BB1066" w:rsidRPr="007E161F" w:rsidRDefault="00BB1066" w:rsidP="00E45531">
      <w:pPr>
        <w:pStyle w:val="2"/>
        <w:spacing w:before="40"/>
        <w:jc w:val="both"/>
        <w:rPr>
          <w:rFonts w:ascii="Verdana" w:hAnsi="Verdana"/>
          <w:i w:val="0"/>
          <w:spacing w:val="0"/>
          <w:sz w:val="20"/>
        </w:rPr>
      </w:pPr>
      <w:r w:rsidRPr="007E161F">
        <w:rPr>
          <w:rFonts w:ascii="Verdana" w:hAnsi="Verdana"/>
          <w:i w:val="0"/>
          <w:spacing w:val="0"/>
          <w:sz w:val="20"/>
        </w:rPr>
        <w:t>Άρθρο 2</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E45531">
      <w:pPr>
        <w:pStyle w:val="a6"/>
        <w:spacing w:before="40" w:beforeAutospacing="0" w:after="0" w:afterAutospacing="0" w:line="264" w:lineRule="auto"/>
        <w:jc w:val="both"/>
        <w:rPr>
          <w:rFonts w:ascii="Verdana" w:hAnsi="Verdana"/>
          <w:b/>
          <w:sz w:val="20"/>
          <w:szCs w:val="20"/>
        </w:rPr>
      </w:pPr>
      <w:r w:rsidRPr="007E161F">
        <w:rPr>
          <w:rFonts w:ascii="Verdana" w:hAnsi="Verdana"/>
          <w:b/>
          <w:sz w:val="20"/>
          <w:szCs w:val="20"/>
          <w:u w:val="single"/>
        </w:rPr>
        <w:t>Ισχύουσες Τεχνικές Προδιαγραφές</w:t>
      </w:r>
      <w:r w:rsidRPr="007E161F">
        <w:rPr>
          <w:rFonts w:ascii="Verdana" w:hAnsi="Verdana"/>
          <w:b/>
          <w:sz w:val="20"/>
          <w:szCs w:val="20"/>
        </w:rPr>
        <w:t xml:space="preserve"> </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Για το παρόν έργο ισχύουν οι εξής τεχνικές προδιαγραφές:</w:t>
      </w:r>
    </w:p>
    <w:tbl>
      <w:tblPr>
        <w:tblW w:w="9828" w:type="dxa"/>
        <w:tblLayout w:type="fixed"/>
        <w:tblLook w:val="0000"/>
      </w:tblPr>
      <w:tblGrid>
        <w:gridCol w:w="675"/>
        <w:gridCol w:w="9153"/>
      </w:tblGrid>
      <w:tr w:rsidR="00BB1066" w:rsidRPr="007E161F">
        <w:tc>
          <w:tcPr>
            <w:tcW w:w="675"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2.1</w:t>
            </w:r>
          </w:p>
        </w:tc>
        <w:tc>
          <w:tcPr>
            <w:tcW w:w="9153"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Οι Τετρακόσιες σαράντα  (440) Ελληνικές Τεχνικές Προδιαγραφές (ΕΤΕΠ) όπως εγκρίθ</w:t>
            </w:r>
            <w:r w:rsidRPr="007E161F">
              <w:rPr>
                <w:rFonts w:ascii="Verdana" w:hAnsi="Verdana"/>
                <w:sz w:val="20"/>
                <w:szCs w:val="20"/>
              </w:rPr>
              <w:t>η</w:t>
            </w:r>
            <w:r w:rsidRPr="007E161F">
              <w:rPr>
                <w:rFonts w:ascii="Verdana" w:hAnsi="Verdana"/>
                <w:sz w:val="20"/>
                <w:szCs w:val="20"/>
              </w:rPr>
              <w:t>καν με την υπ. Αρ. ΔΙΠΑΔ/ΟΙΚ/273/17-7-2012 Απόφαση του Αναπληρωτή Υπουργού Ανάπτυξης, Ανταγωνιστικότητας, Υποδομών, Μεταφορών &amp; Δικτύων. Συμπληρωματικά, εφόσον δεν περιλαμβάνονται στο θεματολόγιο των παραπάνω ΕΤΕΠ, και με την προϋπ</w:t>
            </w:r>
            <w:r w:rsidRPr="007E161F">
              <w:rPr>
                <w:rFonts w:ascii="Verdana" w:hAnsi="Verdana"/>
                <w:sz w:val="20"/>
                <w:szCs w:val="20"/>
              </w:rPr>
              <w:t>ό</w:t>
            </w:r>
            <w:r w:rsidRPr="007E161F">
              <w:rPr>
                <w:rFonts w:ascii="Verdana" w:hAnsi="Verdana"/>
                <w:sz w:val="20"/>
                <w:szCs w:val="20"/>
              </w:rPr>
              <w:t>θεση ότι δεν έρχονται σε αντίθεση με αυτές καθώς και με τα Εναρμονισμένα Ευρωπαϊκά Πρότυπα  (</w:t>
            </w:r>
            <w:proofErr w:type="spellStart"/>
            <w:r w:rsidRPr="007E161F">
              <w:rPr>
                <w:rFonts w:ascii="Verdana" w:hAnsi="Verdana"/>
                <w:sz w:val="20"/>
                <w:szCs w:val="20"/>
                <w:lang w:val="en-US"/>
              </w:rPr>
              <w:t>hEN</w:t>
            </w:r>
            <w:proofErr w:type="spellEnd"/>
            <w:r w:rsidRPr="007E161F">
              <w:rPr>
                <w:rFonts w:ascii="Verdana" w:hAnsi="Verdana"/>
                <w:sz w:val="20"/>
                <w:szCs w:val="20"/>
              </w:rPr>
              <w:t>) ισχύουν  οι παρακάτω κανονιστικές διατάξεις:</w:t>
            </w:r>
          </w:p>
          <w:p w:rsidR="00FA7DED" w:rsidRDefault="00BB1066" w:rsidP="00E45531">
            <w:pPr>
              <w:pStyle w:val="a6"/>
              <w:numPr>
                <w:ilvl w:val="0"/>
                <w:numId w:val="34"/>
              </w:numPr>
              <w:spacing w:before="40" w:beforeAutospacing="0" w:after="0" w:afterAutospacing="0" w:line="264" w:lineRule="auto"/>
              <w:jc w:val="both"/>
              <w:rPr>
                <w:rFonts w:ascii="Verdana" w:hAnsi="Verdana"/>
                <w:sz w:val="20"/>
                <w:szCs w:val="20"/>
              </w:rPr>
            </w:pPr>
            <w:r w:rsidRPr="007E161F">
              <w:rPr>
                <w:rFonts w:ascii="Verdana" w:hAnsi="Verdana"/>
                <w:sz w:val="20"/>
                <w:szCs w:val="20"/>
              </w:rPr>
              <w:t>Οι Πρότυπες Τεχνικές Προδιαγραφές Έργων Οδοποιίας εκδόσεως 1966 και νεώτερες, της Διευθύνσεως Γ3β του τ. Υπουργείου Δημοσίων Έργων.</w:t>
            </w:r>
          </w:p>
          <w:p w:rsidR="00BB1066" w:rsidRPr="007E161F" w:rsidRDefault="00BB1066" w:rsidP="00E45531">
            <w:pPr>
              <w:pStyle w:val="a6"/>
              <w:numPr>
                <w:ilvl w:val="0"/>
                <w:numId w:val="34"/>
              </w:numPr>
              <w:spacing w:before="40" w:beforeAutospacing="0" w:after="0" w:afterAutospacing="0" w:line="264" w:lineRule="auto"/>
              <w:jc w:val="both"/>
              <w:rPr>
                <w:rFonts w:ascii="Verdana" w:hAnsi="Verdana"/>
                <w:sz w:val="20"/>
                <w:szCs w:val="20"/>
              </w:rPr>
            </w:pPr>
            <w:r w:rsidRPr="007E161F">
              <w:rPr>
                <w:rFonts w:ascii="Verdana" w:hAnsi="Verdana"/>
                <w:sz w:val="20"/>
                <w:szCs w:val="20"/>
              </w:rPr>
              <w:t>Οι προσωρινές Πρότυπες Τεχνικές Προδιαγραφές οδοποιίας που δεν καταργήθηκαν, της Διευθύνσεως Γ3β του τ. Υπουργείου Δημοσίων Έργων.</w:t>
            </w:r>
          </w:p>
        </w:tc>
      </w:tr>
      <w:tr w:rsidR="00BB1066" w:rsidRPr="007E161F">
        <w:tc>
          <w:tcPr>
            <w:tcW w:w="675" w:type="dxa"/>
          </w:tcPr>
          <w:p w:rsidR="00BB1066" w:rsidRPr="007E161F" w:rsidRDefault="00BB1066" w:rsidP="00E45531">
            <w:pPr>
              <w:pStyle w:val="a6"/>
              <w:spacing w:before="40" w:beforeAutospacing="0" w:after="0" w:afterAutospacing="0" w:line="264" w:lineRule="auto"/>
              <w:jc w:val="both"/>
              <w:rPr>
                <w:rFonts w:ascii="Verdana" w:hAnsi="Verdana"/>
                <w:sz w:val="20"/>
                <w:szCs w:val="20"/>
                <w:lang w:val="en-US"/>
              </w:rPr>
            </w:pPr>
            <w:r w:rsidRPr="007E161F">
              <w:rPr>
                <w:rFonts w:ascii="Verdana" w:hAnsi="Verdana"/>
                <w:sz w:val="20"/>
                <w:szCs w:val="20"/>
              </w:rPr>
              <w:t>2.</w:t>
            </w:r>
            <w:r w:rsidRPr="007E161F">
              <w:rPr>
                <w:rFonts w:ascii="Verdana" w:hAnsi="Verdana"/>
                <w:sz w:val="20"/>
                <w:szCs w:val="20"/>
                <w:lang w:val="en-US"/>
              </w:rPr>
              <w:t>2</w:t>
            </w:r>
          </w:p>
        </w:tc>
        <w:tc>
          <w:tcPr>
            <w:tcW w:w="9153" w:type="dxa"/>
          </w:tcPr>
          <w:p w:rsidR="00BB1066" w:rsidRPr="007E161F" w:rsidRDefault="00BB1066" w:rsidP="00E45531">
            <w:pPr>
              <w:pStyle w:val="a6"/>
              <w:spacing w:before="40" w:beforeAutospacing="0" w:after="0" w:afterAutospacing="0" w:line="264" w:lineRule="auto"/>
              <w:ind w:left="318" w:hanging="318"/>
              <w:jc w:val="both"/>
              <w:rPr>
                <w:rFonts w:ascii="Verdana" w:hAnsi="Verdana"/>
                <w:sz w:val="20"/>
                <w:szCs w:val="20"/>
              </w:rPr>
            </w:pPr>
            <w:r w:rsidRPr="007E161F">
              <w:rPr>
                <w:rFonts w:ascii="Verdana" w:hAnsi="Verdana"/>
                <w:sz w:val="20"/>
                <w:szCs w:val="20"/>
              </w:rPr>
              <w:t>α.</w:t>
            </w:r>
            <w:r w:rsidR="005528C5">
              <w:rPr>
                <w:rFonts w:ascii="Verdana" w:hAnsi="Verdana"/>
                <w:sz w:val="20"/>
                <w:szCs w:val="20"/>
              </w:rPr>
              <w:tab/>
            </w:r>
            <w:r w:rsidRPr="007E161F">
              <w:rPr>
                <w:rFonts w:ascii="Verdana" w:hAnsi="Verdana"/>
                <w:sz w:val="20"/>
                <w:szCs w:val="20"/>
              </w:rPr>
              <w:t>Ο Κανονισμός Τεχνολογίας Σκυροδέματος 2016 που εγκρίθηκε με την αρ. Γ.Δ.Τ.Υ./οικ. 3328/12.05.2016 απόφαση ΥΠΟΜΕΔΙ (ΦΕΚ 1561Β΄/02.06.2016), όπως ισχύει σήμερα.</w:t>
            </w:r>
          </w:p>
          <w:p w:rsidR="00BB1066" w:rsidRPr="007E161F" w:rsidRDefault="00BB1066" w:rsidP="00E45531">
            <w:pPr>
              <w:pStyle w:val="a6"/>
              <w:spacing w:before="40" w:beforeAutospacing="0" w:after="0" w:afterAutospacing="0" w:line="264" w:lineRule="auto"/>
              <w:ind w:left="318" w:hanging="318"/>
              <w:jc w:val="both"/>
              <w:rPr>
                <w:rFonts w:ascii="Verdana" w:hAnsi="Verdana"/>
                <w:sz w:val="20"/>
                <w:szCs w:val="20"/>
              </w:rPr>
            </w:pPr>
            <w:r w:rsidRPr="007E161F">
              <w:rPr>
                <w:rFonts w:ascii="Verdana" w:hAnsi="Verdana"/>
                <w:sz w:val="20"/>
                <w:szCs w:val="20"/>
              </w:rPr>
              <w:t>β.</w:t>
            </w:r>
            <w:r w:rsidR="005528C5">
              <w:rPr>
                <w:rFonts w:ascii="Verdana" w:hAnsi="Verdana"/>
                <w:sz w:val="20"/>
                <w:szCs w:val="20"/>
              </w:rPr>
              <w:tab/>
            </w:r>
            <w:r w:rsidRPr="007E161F">
              <w:rPr>
                <w:rFonts w:ascii="Verdana" w:hAnsi="Verdana"/>
                <w:sz w:val="20"/>
                <w:szCs w:val="20"/>
              </w:rPr>
              <w:t xml:space="preserve"> Ο Ελληνικός Κανονισμός για τη μελέτη και κατασκευή έργων από Οπλισμένο Σκυρ</w:t>
            </w:r>
            <w:r w:rsidRPr="007E161F">
              <w:rPr>
                <w:rFonts w:ascii="Verdana" w:hAnsi="Verdana"/>
                <w:sz w:val="20"/>
                <w:szCs w:val="20"/>
              </w:rPr>
              <w:t>ό</w:t>
            </w:r>
            <w:r w:rsidRPr="007E161F">
              <w:rPr>
                <w:rFonts w:ascii="Verdana" w:hAnsi="Verdana"/>
                <w:sz w:val="20"/>
                <w:szCs w:val="20"/>
              </w:rPr>
              <w:t>δεμα (ΕΚΟΣ 2000) που εγκρίθηκε με την αρ. Δ17α/116/4/ΦΝ 429/18.10.2000 (ΦΕΚ 1329 τ.Β’/06.11.2000) απόφαση του ΥΠΕΧΩΔΕ.</w:t>
            </w:r>
          </w:p>
          <w:p w:rsidR="00BB1066" w:rsidRPr="007E161F" w:rsidRDefault="005528C5" w:rsidP="00E45531">
            <w:pPr>
              <w:pStyle w:val="a6"/>
              <w:spacing w:before="40" w:beforeAutospacing="0" w:after="0" w:afterAutospacing="0" w:line="264" w:lineRule="auto"/>
              <w:ind w:left="318" w:hanging="318"/>
              <w:jc w:val="both"/>
              <w:rPr>
                <w:rFonts w:ascii="Verdana" w:hAnsi="Verdana"/>
                <w:sz w:val="20"/>
                <w:szCs w:val="20"/>
              </w:rPr>
            </w:pPr>
            <w:r>
              <w:rPr>
                <w:rFonts w:ascii="Verdana" w:hAnsi="Verdana"/>
                <w:sz w:val="20"/>
                <w:szCs w:val="20"/>
              </w:rPr>
              <w:t>γ.</w:t>
            </w:r>
            <w:r>
              <w:rPr>
                <w:rFonts w:ascii="Verdana" w:hAnsi="Verdana"/>
                <w:sz w:val="20"/>
                <w:szCs w:val="20"/>
              </w:rPr>
              <w:tab/>
            </w:r>
            <w:r w:rsidR="00BB1066" w:rsidRPr="007E161F">
              <w:rPr>
                <w:rFonts w:ascii="Verdana" w:hAnsi="Verdana"/>
                <w:sz w:val="20"/>
                <w:szCs w:val="20"/>
              </w:rPr>
              <w:t>Ο Κανονισμός Τεχνολογίας Χαλύβων (ΚΤΧ) που εγκρίθηκε με την αρ. Δ14/36010/29.02.2000 (ΦΕΚ 381 τ.Β’/24.03.2000) απόφαση του ΥΠΕΧΩΔΕ.</w:t>
            </w:r>
          </w:p>
          <w:p w:rsidR="00BB1066" w:rsidRPr="007E161F" w:rsidRDefault="005528C5" w:rsidP="00E45531">
            <w:pPr>
              <w:pStyle w:val="a6"/>
              <w:spacing w:before="40" w:beforeAutospacing="0" w:after="0" w:afterAutospacing="0" w:line="264" w:lineRule="auto"/>
              <w:ind w:left="318" w:hanging="318"/>
              <w:jc w:val="both"/>
              <w:rPr>
                <w:rFonts w:ascii="Verdana" w:hAnsi="Verdana"/>
                <w:sz w:val="20"/>
                <w:szCs w:val="20"/>
              </w:rPr>
            </w:pPr>
            <w:r>
              <w:rPr>
                <w:rFonts w:ascii="Verdana" w:hAnsi="Verdana"/>
                <w:sz w:val="20"/>
                <w:szCs w:val="20"/>
              </w:rPr>
              <w:t>δ.</w:t>
            </w:r>
            <w:r>
              <w:rPr>
                <w:rFonts w:ascii="Verdana" w:hAnsi="Verdana"/>
                <w:sz w:val="20"/>
                <w:szCs w:val="20"/>
              </w:rPr>
              <w:tab/>
            </w:r>
            <w:r w:rsidR="00BB1066" w:rsidRPr="007E161F">
              <w:rPr>
                <w:rFonts w:ascii="Verdana" w:hAnsi="Verdana"/>
                <w:sz w:val="20"/>
                <w:szCs w:val="20"/>
              </w:rPr>
              <w:t>Ο Ελληνικός Αντισεισμικός Κανονισμός (ΕΑΚ) του ΟΑΣΠ που συντάχθηκε τον Σεπτέ</w:t>
            </w:r>
            <w:r w:rsidR="00BB1066" w:rsidRPr="007E161F">
              <w:rPr>
                <w:rFonts w:ascii="Verdana" w:hAnsi="Verdana"/>
                <w:sz w:val="20"/>
                <w:szCs w:val="20"/>
              </w:rPr>
              <w:t>μ</w:t>
            </w:r>
            <w:r w:rsidR="00BB1066" w:rsidRPr="007E161F">
              <w:rPr>
                <w:rFonts w:ascii="Verdana" w:hAnsi="Verdana"/>
                <w:sz w:val="20"/>
                <w:szCs w:val="20"/>
              </w:rPr>
              <w:t>βριο 1999, όπως ισχύει σήμερα.</w:t>
            </w:r>
          </w:p>
        </w:tc>
      </w:tr>
      <w:tr w:rsidR="00BB1066" w:rsidRPr="007E161F">
        <w:tc>
          <w:tcPr>
            <w:tcW w:w="675" w:type="dxa"/>
          </w:tcPr>
          <w:p w:rsidR="00BB1066" w:rsidRPr="007E161F" w:rsidRDefault="00BB1066" w:rsidP="00E45531">
            <w:pPr>
              <w:pStyle w:val="a6"/>
              <w:spacing w:before="40" w:beforeAutospacing="0" w:after="0" w:afterAutospacing="0" w:line="264" w:lineRule="auto"/>
              <w:jc w:val="both"/>
              <w:rPr>
                <w:rFonts w:ascii="Verdana" w:hAnsi="Verdana"/>
                <w:sz w:val="20"/>
                <w:szCs w:val="20"/>
                <w:lang w:val="en-US"/>
              </w:rPr>
            </w:pPr>
            <w:r w:rsidRPr="007E161F">
              <w:rPr>
                <w:rFonts w:ascii="Verdana" w:hAnsi="Verdana"/>
                <w:sz w:val="20"/>
                <w:szCs w:val="20"/>
              </w:rPr>
              <w:t>2.</w:t>
            </w:r>
            <w:r w:rsidRPr="007E161F">
              <w:rPr>
                <w:rFonts w:ascii="Verdana" w:hAnsi="Verdana"/>
                <w:sz w:val="20"/>
                <w:szCs w:val="20"/>
                <w:lang w:val="en-US"/>
              </w:rPr>
              <w:t>3</w:t>
            </w:r>
          </w:p>
        </w:tc>
        <w:tc>
          <w:tcPr>
            <w:tcW w:w="9153"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Οι οδηγίες σημάνσεως Ελληνικών Οδών, εκδόσεως 1960, του Γραφείου Μελετών Κυ</w:t>
            </w:r>
            <w:r w:rsidRPr="007E161F">
              <w:rPr>
                <w:rFonts w:ascii="Verdana" w:hAnsi="Verdana"/>
                <w:sz w:val="20"/>
                <w:szCs w:val="20"/>
              </w:rPr>
              <w:t>κ</w:t>
            </w:r>
            <w:r w:rsidRPr="007E161F">
              <w:rPr>
                <w:rFonts w:ascii="Verdana" w:hAnsi="Verdana"/>
                <w:sz w:val="20"/>
                <w:szCs w:val="20"/>
              </w:rPr>
              <w:t>λοφορίας του τ. Υπουργείου Δημοσίων Έργων, όπως τροποποιήθηκαν και ισχύουν σήμ</w:t>
            </w:r>
            <w:r w:rsidRPr="007E161F">
              <w:rPr>
                <w:rFonts w:ascii="Verdana" w:hAnsi="Verdana"/>
                <w:sz w:val="20"/>
                <w:szCs w:val="20"/>
              </w:rPr>
              <w:t>ε</w:t>
            </w:r>
            <w:r w:rsidRPr="007E161F">
              <w:rPr>
                <w:rFonts w:ascii="Verdana" w:hAnsi="Verdana"/>
                <w:sz w:val="20"/>
                <w:szCs w:val="20"/>
              </w:rPr>
              <w:t>ρα, σύμφωνα με την Α6/0/1/118/ 28.06.1974 κοινή απόφαση των Υπουργών Εσωτερ</w:t>
            </w:r>
            <w:r w:rsidRPr="007E161F">
              <w:rPr>
                <w:rFonts w:ascii="Verdana" w:hAnsi="Verdana"/>
                <w:sz w:val="20"/>
                <w:szCs w:val="20"/>
              </w:rPr>
              <w:t>ι</w:t>
            </w:r>
            <w:r w:rsidRPr="007E161F">
              <w:rPr>
                <w:rFonts w:ascii="Verdana" w:hAnsi="Verdana"/>
                <w:sz w:val="20"/>
                <w:szCs w:val="20"/>
              </w:rPr>
              <w:t>κών, Δημοσίων Έργων και Μεταφορών – Επικοινωνιών.</w:t>
            </w:r>
          </w:p>
        </w:tc>
      </w:tr>
      <w:tr w:rsidR="00BB1066" w:rsidRPr="007E161F">
        <w:tc>
          <w:tcPr>
            <w:tcW w:w="675" w:type="dxa"/>
          </w:tcPr>
          <w:p w:rsidR="00BB1066" w:rsidRPr="007E161F" w:rsidRDefault="00BB1066" w:rsidP="00E45531">
            <w:pPr>
              <w:pStyle w:val="a6"/>
              <w:spacing w:before="40" w:beforeAutospacing="0" w:after="0" w:afterAutospacing="0" w:line="264" w:lineRule="auto"/>
              <w:jc w:val="both"/>
              <w:rPr>
                <w:rFonts w:ascii="Verdana" w:hAnsi="Verdana"/>
                <w:sz w:val="20"/>
                <w:szCs w:val="20"/>
                <w:lang w:val="en-US"/>
              </w:rPr>
            </w:pPr>
            <w:r w:rsidRPr="007E161F">
              <w:rPr>
                <w:rFonts w:ascii="Verdana" w:hAnsi="Verdana"/>
                <w:sz w:val="20"/>
                <w:szCs w:val="20"/>
              </w:rPr>
              <w:t>2.</w:t>
            </w:r>
            <w:r w:rsidRPr="007E161F">
              <w:rPr>
                <w:rFonts w:ascii="Verdana" w:hAnsi="Verdana"/>
                <w:sz w:val="20"/>
                <w:szCs w:val="20"/>
                <w:lang w:val="en-US"/>
              </w:rPr>
              <w:t>4</w:t>
            </w:r>
          </w:p>
        </w:tc>
        <w:tc>
          <w:tcPr>
            <w:tcW w:w="9153"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 xml:space="preserve">Οι Τεχνικές Προδιαγραφές Εκπονήσεως Κυκλοφοριακών Μελετών, εκδόσεως 1970, του </w:t>
            </w:r>
            <w:r w:rsidRPr="007E161F">
              <w:rPr>
                <w:rFonts w:ascii="Verdana" w:hAnsi="Verdana"/>
                <w:sz w:val="20"/>
                <w:szCs w:val="20"/>
              </w:rPr>
              <w:lastRenderedPageBreak/>
              <w:t xml:space="preserve">Τμήματος Κυκλοφορίας Α6 του τ. </w:t>
            </w:r>
            <w:proofErr w:type="spellStart"/>
            <w:r w:rsidRPr="007E161F">
              <w:rPr>
                <w:rFonts w:ascii="Verdana" w:hAnsi="Verdana"/>
                <w:sz w:val="20"/>
                <w:szCs w:val="20"/>
              </w:rPr>
              <w:t>ΥπΔΕ</w:t>
            </w:r>
            <w:proofErr w:type="spellEnd"/>
            <w:r w:rsidRPr="007E161F">
              <w:rPr>
                <w:rFonts w:ascii="Verdana" w:hAnsi="Verdana"/>
                <w:sz w:val="20"/>
                <w:szCs w:val="20"/>
              </w:rPr>
              <w:t>, όπως τροποποιήθηκαν και ισχύουν με την προ</w:t>
            </w:r>
            <w:r w:rsidRPr="007E161F">
              <w:rPr>
                <w:rFonts w:ascii="Verdana" w:hAnsi="Verdana"/>
                <w:sz w:val="20"/>
                <w:szCs w:val="20"/>
              </w:rPr>
              <w:t>α</w:t>
            </w:r>
            <w:r w:rsidRPr="007E161F">
              <w:rPr>
                <w:rFonts w:ascii="Verdana" w:hAnsi="Verdana"/>
                <w:sz w:val="20"/>
                <w:szCs w:val="20"/>
              </w:rPr>
              <w:t>ναφερόμενη σχετική.</w:t>
            </w:r>
          </w:p>
        </w:tc>
      </w:tr>
      <w:tr w:rsidR="00BB1066" w:rsidRPr="007E161F">
        <w:tc>
          <w:tcPr>
            <w:tcW w:w="675" w:type="dxa"/>
          </w:tcPr>
          <w:p w:rsidR="00BB1066" w:rsidRPr="007E161F" w:rsidRDefault="00BB1066" w:rsidP="00E45531">
            <w:pPr>
              <w:pStyle w:val="a6"/>
              <w:spacing w:before="40" w:beforeAutospacing="0" w:after="0" w:afterAutospacing="0" w:line="264" w:lineRule="auto"/>
              <w:jc w:val="both"/>
              <w:rPr>
                <w:rFonts w:ascii="Verdana" w:hAnsi="Verdana"/>
                <w:sz w:val="20"/>
                <w:szCs w:val="20"/>
                <w:lang w:val="en-US"/>
              </w:rPr>
            </w:pPr>
            <w:r w:rsidRPr="007E161F">
              <w:rPr>
                <w:rFonts w:ascii="Verdana" w:hAnsi="Verdana"/>
                <w:sz w:val="20"/>
                <w:szCs w:val="20"/>
              </w:rPr>
              <w:lastRenderedPageBreak/>
              <w:t>2.</w:t>
            </w:r>
            <w:r w:rsidRPr="007E161F">
              <w:rPr>
                <w:rFonts w:ascii="Verdana" w:hAnsi="Verdana"/>
                <w:sz w:val="20"/>
                <w:szCs w:val="20"/>
                <w:lang w:val="en-US"/>
              </w:rPr>
              <w:t>5</w:t>
            </w:r>
          </w:p>
        </w:tc>
        <w:tc>
          <w:tcPr>
            <w:tcW w:w="9153"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Οι Πρότυπες Τεχνικές Προδιαγραφές για τη σήμανση των εκτελούμενων οδικών έργων και εκτός κατοικημένων περιοχών ως ελάχιστα όρια(Απόφαση ΥΠΕΧΩΔΕ/ΓΓΔΕ αρ. ΔΙΠΑΔ/οικ/502/01.07.2003 ΦΕΚ 946 τΒ’/09.07.2003).</w:t>
            </w:r>
          </w:p>
        </w:tc>
      </w:tr>
      <w:tr w:rsidR="00BB1066" w:rsidRPr="007E161F">
        <w:tc>
          <w:tcPr>
            <w:tcW w:w="675" w:type="dxa"/>
          </w:tcPr>
          <w:p w:rsidR="00BB1066" w:rsidRPr="007E161F" w:rsidRDefault="00BB1066" w:rsidP="00E45531">
            <w:pPr>
              <w:pStyle w:val="a6"/>
              <w:spacing w:before="40" w:beforeAutospacing="0" w:after="0" w:afterAutospacing="0" w:line="264" w:lineRule="auto"/>
              <w:jc w:val="both"/>
              <w:rPr>
                <w:rFonts w:ascii="Verdana" w:hAnsi="Verdana"/>
                <w:sz w:val="20"/>
                <w:szCs w:val="20"/>
                <w:lang w:val="en-US"/>
              </w:rPr>
            </w:pPr>
            <w:r w:rsidRPr="007E161F">
              <w:rPr>
                <w:rFonts w:ascii="Verdana" w:hAnsi="Verdana"/>
                <w:sz w:val="20"/>
                <w:szCs w:val="20"/>
              </w:rPr>
              <w:t>2.</w:t>
            </w:r>
            <w:r w:rsidRPr="007E161F">
              <w:rPr>
                <w:rFonts w:ascii="Verdana" w:hAnsi="Verdana"/>
                <w:sz w:val="20"/>
                <w:szCs w:val="20"/>
                <w:lang w:val="en-US"/>
              </w:rPr>
              <w:t>6</w:t>
            </w:r>
          </w:p>
        </w:tc>
        <w:tc>
          <w:tcPr>
            <w:tcW w:w="9153"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 xml:space="preserve">Οι όροι Εκτελέσεως Εδαφοτεχνικών Ερευνών, εκδόσεως 1966, της Διευθύνσεως Δ2 του τ. </w:t>
            </w:r>
            <w:proofErr w:type="spellStart"/>
            <w:r w:rsidRPr="007E161F">
              <w:rPr>
                <w:rFonts w:ascii="Verdana" w:hAnsi="Verdana"/>
                <w:sz w:val="20"/>
                <w:szCs w:val="20"/>
              </w:rPr>
              <w:t>ΥπΔΕ</w:t>
            </w:r>
            <w:proofErr w:type="spellEnd"/>
            <w:r w:rsidRPr="007E161F">
              <w:rPr>
                <w:rFonts w:ascii="Verdana" w:hAnsi="Verdana"/>
                <w:sz w:val="20"/>
                <w:szCs w:val="20"/>
              </w:rPr>
              <w:t>., όπως τροποποιήθηκαν και συμπληρώθηκαν μεταγενέστερα, καθώς και η αν</w:t>
            </w:r>
            <w:r w:rsidRPr="007E161F">
              <w:rPr>
                <w:rFonts w:ascii="Verdana" w:hAnsi="Verdana"/>
                <w:sz w:val="20"/>
                <w:szCs w:val="20"/>
              </w:rPr>
              <w:t>ά</w:t>
            </w:r>
            <w:r w:rsidRPr="007E161F">
              <w:rPr>
                <w:rFonts w:ascii="Verdana" w:hAnsi="Verdana"/>
                <w:sz w:val="20"/>
                <w:szCs w:val="20"/>
              </w:rPr>
              <w:t xml:space="preserve">λυση τιμών και λοιπά θέματα Γεωτεχνικών Ερευνών, Μελετών Γεωτεχνικών Έργων </w:t>
            </w:r>
            <w:proofErr w:type="spellStart"/>
            <w:r w:rsidRPr="007E161F">
              <w:rPr>
                <w:rFonts w:ascii="Verdana" w:hAnsi="Verdana"/>
                <w:sz w:val="20"/>
                <w:szCs w:val="20"/>
              </w:rPr>
              <w:t>κ΄</w:t>
            </w:r>
            <w:proofErr w:type="spellEnd"/>
            <w:r w:rsidRPr="007E161F">
              <w:rPr>
                <w:rFonts w:ascii="Verdana" w:hAnsi="Verdana"/>
                <w:sz w:val="20"/>
                <w:szCs w:val="20"/>
              </w:rPr>
              <w:t xml:space="preserve"> Γεωτεχνικών Μελετών, που εγκρίθηκε με την </w:t>
            </w:r>
            <w:proofErr w:type="spellStart"/>
            <w:r w:rsidRPr="007E161F">
              <w:rPr>
                <w:rFonts w:ascii="Verdana" w:hAnsi="Verdana"/>
                <w:sz w:val="20"/>
                <w:szCs w:val="20"/>
              </w:rPr>
              <w:t>αριθμ</w:t>
            </w:r>
            <w:proofErr w:type="spellEnd"/>
            <w:r w:rsidRPr="007E161F">
              <w:rPr>
                <w:rFonts w:ascii="Verdana" w:hAnsi="Verdana"/>
                <w:sz w:val="20"/>
                <w:szCs w:val="20"/>
              </w:rPr>
              <w:t xml:space="preserve">. </w:t>
            </w:r>
            <w:proofErr w:type="spellStart"/>
            <w:r w:rsidRPr="007E161F">
              <w:rPr>
                <w:rFonts w:ascii="Verdana" w:hAnsi="Verdana"/>
                <w:sz w:val="20"/>
                <w:szCs w:val="20"/>
              </w:rPr>
              <w:t>Πρωτ</w:t>
            </w:r>
            <w:proofErr w:type="spellEnd"/>
            <w:r w:rsidRPr="007E161F">
              <w:rPr>
                <w:rFonts w:ascii="Verdana" w:hAnsi="Verdana"/>
                <w:sz w:val="20"/>
                <w:szCs w:val="20"/>
              </w:rPr>
              <w:t>. ΔΜΕΟ/δ/0/1759/ 12.11.1998 απόφαση ΥΠΕΧΩΔΕ.</w:t>
            </w:r>
          </w:p>
        </w:tc>
      </w:tr>
      <w:tr w:rsidR="00BB1066" w:rsidRPr="007E161F">
        <w:tc>
          <w:tcPr>
            <w:tcW w:w="675" w:type="dxa"/>
          </w:tcPr>
          <w:p w:rsidR="00BB1066" w:rsidRPr="007E161F" w:rsidRDefault="00BB1066" w:rsidP="00E45531">
            <w:pPr>
              <w:pStyle w:val="a6"/>
              <w:spacing w:before="40" w:beforeAutospacing="0" w:after="0" w:afterAutospacing="0" w:line="264" w:lineRule="auto"/>
              <w:jc w:val="both"/>
              <w:rPr>
                <w:rFonts w:ascii="Verdana" w:hAnsi="Verdana"/>
                <w:sz w:val="20"/>
                <w:szCs w:val="20"/>
                <w:lang w:val="en-US"/>
              </w:rPr>
            </w:pPr>
            <w:r w:rsidRPr="007E161F">
              <w:rPr>
                <w:rFonts w:ascii="Verdana" w:hAnsi="Verdana"/>
                <w:sz w:val="20"/>
                <w:szCs w:val="20"/>
              </w:rPr>
              <w:t>2.</w:t>
            </w:r>
            <w:r w:rsidRPr="007E161F">
              <w:rPr>
                <w:rFonts w:ascii="Verdana" w:hAnsi="Verdana"/>
                <w:sz w:val="20"/>
                <w:szCs w:val="20"/>
                <w:lang w:val="en-US"/>
              </w:rPr>
              <w:t>7</w:t>
            </w:r>
          </w:p>
        </w:tc>
        <w:tc>
          <w:tcPr>
            <w:tcW w:w="9153"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Οι Τεχνικές Προδιαγραφές προμήθειας συρματοπλεγμάτων και σύρματος ραφής, εκδ</w:t>
            </w:r>
            <w:r w:rsidRPr="007E161F">
              <w:rPr>
                <w:rFonts w:ascii="Verdana" w:hAnsi="Verdana"/>
                <w:sz w:val="20"/>
                <w:szCs w:val="20"/>
              </w:rPr>
              <w:t>ό</w:t>
            </w:r>
            <w:r w:rsidRPr="007E161F">
              <w:rPr>
                <w:rFonts w:ascii="Verdana" w:hAnsi="Verdana"/>
                <w:sz w:val="20"/>
                <w:szCs w:val="20"/>
              </w:rPr>
              <w:t xml:space="preserve">σεως 1973, της Διευθύνσεως Δ46 του τ. </w:t>
            </w:r>
            <w:proofErr w:type="spellStart"/>
            <w:r w:rsidRPr="007E161F">
              <w:rPr>
                <w:rFonts w:ascii="Verdana" w:hAnsi="Verdana"/>
                <w:sz w:val="20"/>
                <w:szCs w:val="20"/>
              </w:rPr>
              <w:t>ΥπΔΕ</w:t>
            </w:r>
            <w:proofErr w:type="spellEnd"/>
            <w:r w:rsidRPr="007E161F">
              <w:rPr>
                <w:rFonts w:ascii="Verdana" w:hAnsi="Verdana"/>
                <w:sz w:val="20"/>
                <w:szCs w:val="20"/>
              </w:rPr>
              <w:t>.</w:t>
            </w:r>
          </w:p>
        </w:tc>
      </w:tr>
      <w:tr w:rsidR="00BB1066" w:rsidRPr="007E161F">
        <w:tc>
          <w:tcPr>
            <w:tcW w:w="675" w:type="dxa"/>
          </w:tcPr>
          <w:p w:rsidR="00BB1066" w:rsidRPr="007E161F" w:rsidRDefault="00BB1066" w:rsidP="00E45531">
            <w:pPr>
              <w:pStyle w:val="a6"/>
              <w:spacing w:before="40" w:beforeAutospacing="0" w:after="0" w:afterAutospacing="0" w:line="264" w:lineRule="auto"/>
              <w:jc w:val="both"/>
              <w:rPr>
                <w:rFonts w:ascii="Verdana" w:hAnsi="Verdana"/>
                <w:sz w:val="20"/>
                <w:szCs w:val="20"/>
                <w:lang w:val="en-US"/>
              </w:rPr>
            </w:pPr>
            <w:r w:rsidRPr="007E161F">
              <w:rPr>
                <w:rFonts w:ascii="Verdana" w:hAnsi="Verdana"/>
                <w:sz w:val="20"/>
                <w:szCs w:val="20"/>
              </w:rPr>
              <w:t>2.</w:t>
            </w:r>
            <w:r w:rsidRPr="007E161F">
              <w:rPr>
                <w:rFonts w:ascii="Verdana" w:hAnsi="Verdana"/>
                <w:sz w:val="20"/>
                <w:szCs w:val="20"/>
                <w:lang w:val="en-US"/>
              </w:rPr>
              <w:t>8</w:t>
            </w:r>
          </w:p>
        </w:tc>
        <w:tc>
          <w:tcPr>
            <w:tcW w:w="9153"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Οι ισχύουσες Πρότυπες Τεχνικές Προδιαγραφές Εκπονήσεως Μελετών, δηλαδή η Συ</w:t>
            </w:r>
            <w:r w:rsidRPr="007E161F">
              <w:rPr>
                <w:rFonts w:ascii="Verdana" w:hAnsi="Verdana"/>
                <w:sz w:val="20"/>
                <w:szCs w:val="20"/>
              </w:rPr>
              <w:t>γ</w:t>
            </w:r>
            <w:r w:rsidRPr="007E161F">
              <w:rPr>
                <w:rFonts w:ascii="Verdana" w:hAnsi="Verdana"/>
                <w:sz w:val="20"/>
                <w:szCs w:val="20"/>
              </w:rPr>
              <w:t xml:space="preserve">γραφή Υποχρεώσεων Εκπονήσεως Μελετών Οδών, που εγκρίθηκε με την </w:t>
            </w:r>
            <w:proofErr w:type="spellStart"/>
            <w:r w:rsidRPr="007E161F">
              <w:rPr>
                <w:rFonts w:ascii="Verdana" w:hAnsi="Verdana"/>
                <w:sz w:val="20"/>
                <w:szCs w:val="20"/>
              </w:rPr>
              <w:t>αριθμ</w:t>
            </w:r>
            <w:proofErr w:type="spellEnd"/>
            <w:r w:rsidRPr="007E161F">
              <w:rPr>
                <w:rFonts w:ascii="Verdana" w:hAnsi="Verdana"/>
                <w:sz w:val="20"/>
                <w:szCs w:val="20"/>
              </w:rPr>
              <w:t xml:space="preserve">. Γ2/3986/1958 απόφαση και η Συγγραφή Υποχρεώσεων Εκπονήσεως Μελετών Γεφυρών που εγκρίθηκε με την </w:t>
            </w:r>
            <w:proofErr w:type="spellStart"/>
            <w:r w:rsidRPr="007E161F">
              <w:rPr>
                <w:rFonts w:ascii="Verdana" w:hAnsi="Verdana"/>
                <w:sz w:val="20"/>
                <w:szCs w:val="20"/>
              </w:rPr>
              <w:t>αριθμ</w:t>
            </w:r>
            <w:proofErr w:type="spellEnd"/>
            <w:r w:rsidRPr="007E161F">
              <w:rPr>
                <w:rFonts w:ascii="Verdana" w:hAnsi="Verdana"/>
                <w:sz w:val="20"/>
                <w:szCs w:val="20"/>
              </w:rPr>
              <w:t xml:space="preserve">. Γ/4383/1958 όπως τροποποιήθηκε με την </w:t>
            </w:r>
            <w:proofErr w:type="spellStart"/>
            <w:r w:rsidRPr="007E161F">
              <w:rPr>
                <w:rFonts w:ascii="Verdana" w:hAnsi="Verdana"/>
                <w:sz w:val="20"/>
                <w:szCs w:val="20"/>
              </w:rPr>
              <w:t>αριθμ</w:t>
            </w:r>
            <w:proofErr w:type="spellEnd"/>
            <w:r w:rsidRPr="007E161F">
              <w:rPr>
                <w:rFonts w:ascii="Verdana" w:hAnsi="Verdana"/>
                <w:sz w:val="20"/>
                <w:szCs w:val="20"/>
              </w:rPr>
              <w:t xml:space="preserve">. Γ/36535/4676/25.07.1968  απόφαση, καθώς επίσης και το ΠΔ 696/1974 “Περί αμοιβών Μηχανικών κλπ”, όπως τροποποιήθηκε με το ΠΔ 515/1989. Επίσης η εγκύκλιος 37/1995 του ΥΠΕΧΩΔΕ (Αρ. </w:t>
            </w:r>
            <w:proofErr w:type="spellStart"/>
            <w:r w:rsidRPr="007E161F">
              <w:rPr>
                <w:rFonts w:ascii="Verdana" w:hAnsi="Verdana"/>
                <w:sz w:val="20"/>
                <w:szCs w:val="20"/>
              </w:rPr>
              <w:t>Πρωτ</w:t>
            </w:r>
            <w:proofErr w:type="spellEnd"/>
            <w:r w:rsidRPr="007E161F">
              <w:rPr>
                <w:rFonts w:ascii="Verdana" w:hAnsi="Verdana"/>
                <w:sz w:val="20"/>
                <w:szCs w:val="20"/>
              </w:rPr>
              <w:t>. ΔΜΕΟ/α/0/3429/11.09.1995), που παρέχει οδηγίες εκπόνησης μελετών Δημοσίων Έργων.</w:t>
            </w:r>
          </w:p>
        </w:tc>
      </w:tr>
      <w:tr w:rsidR="00BB1066" w:rsidRPr="007E161F">
        <w:tc>
          <w:tcPr>
            <w:tcW w:w="675" w:type="dxa"/>
          </w:tcPr>
          <w:p w:rsidR="00BB1066" w:rsidRPr="007E161F" w:rsidRDefault="00BB1066" w:rsidP="00E45531">
            <w:pPr>
              <w:pStyle w:val="a6"/>
              <w:spacing w:before="40" w:beforeAutospacing="0" w:after="0" w:afterAutospacing="0" w:line="264" w:lineRule="auto"/>
              <w:jc w:val="both"/>
              <w:rPr>
                <w:rFonts w:ascii="Verdana" w:hAnsi="Verdana"/>
                <w:sz w:val="20"/>
                <w:szCs w:val="20"/>
                <w:lang w:val="en-US"/>
              </w:rPr>
            </w:pPr>
            <w:r w:rsidRPr="007E161F">
              <w:rPr>
                <w:rFonts w:ascii="Verdana" w:hAnsi="Verdana"/>
                <w:sz w:val="20"/>
                <w:szCs w:val="20"/>
              </w:rPr>
              <w:t>2.</w:t>
            </w:r>
            <w:r w:rsidRPr="007E161F">
              <w:rPr>
                <w:rFonts w:ascii="Verdana" w:hAnsi="Verdana"/>
                <w:sz w:val="20"/>
                <w:szCs w:val="20"/>
                <w:lang w:val="en-US"/>
              </w:rPr>
              <w:t>9</w:t>
            </w:r>
          </w:p>
        </w:tc>
        <w:tc>
          <w:tcPr>
            <w:tcW w:w="9153"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 xml:space="preserve">Τα νέα ενιαία Τιμολόγια εργασιών δημοπράτησης δημοσίων έργων Οδοποιίας κλπ, που εγκρίθηκαν αρχικά με την Αρ. </w:t>
            </w:r>
            <w:proofErr w:type="spellStart"/>
            <w:r w:rsidRPr="007E161F">
              <w:rPr>
                <w:rFonts w:ascii="Verdana" w:hAnsi="Verdana"/>
                <w:sz w:val="20"/>
                <w:szCs w:val="20"/>
              </w:rPr>
              <w:t>Πρωτ</w:t>
            </w:r>
            <w:proofErr w:type="spellEnd"/>
            <w:r w:rsidRPr="007E161F">
              <w:rPr>
                <w:rFonts w:ascii="Verdana" w:hAnsi="Verdana"/>
                <w:sz w:val="20"/>
                <w:szCs w:val="20"/>
              </w:rPr>
              <w:t>. Δ17α/01/93/ΦΝ437/01.10.2004 απόφαση ΥΠΕΧΩΔΕ και τα οποία αποτελούνται από το Περιγραφικό Τιμολόγιο, την Τεχνική Συ</w:t>
            </w:r>
            <w:r w:rsidRPr="007E161F">
              <w:rPr>
                <w:rFonts w:ascii="Verdana" w:hAnsi="Verdana"/>
                <w:sz w:val="20"/>
                <w:szCs w:val="20"/>
              </w:rPr>
              <w:t>γ</w:t>
            </w:r>
            <w:r w:rsidRPr="007E161F">
              <w:rPr>
                <w:rFonts w:ascii="Verdana" w:hAnsi="Verdana"/>
                <w:sz w:val="20"/>
                <w:szCs w:val="20"/>
              </w:rPr>
              <w:t>γραφή Υποχρεώσεων (ΤΣΥ) και τους πίνακες τιμών μονάδας καθώς και τα ισχύοντα σ</w:t>
            </w:r>
            <w:r w:rsidRPr="007E161F">
              <w:rPr>
                <w:rFonts w:ascii="Verdana" w:hAnsi="Verdana"/>
                <w:sz w:val="20"/>
                <w:szCs w:val="20"/>
              </w:rPr>
              <w:t>ή</w:t>
            </w:r>
            <w:r w:rsidRPr="007E161F">
              <w:rPr>
                <w:rFonts w:ascii="Verdana" w:hAnsi="Verdana"/>
                <w:sz w:val="20"/>
                <w:szCs w:val="20"/>
              </w:rPr>
              <w:t xml:space="preserve">μερα μετά τις τελευταίες </w:t>
            </w:r>
            <w:proofErr w:type="spellStart"/>
            <w:r w:rsidRPr="007E161F">
              <w:rPr>
                <w:rFonts w:ascii="Verdana" w:hAnsi="Verdana"/>
                <w:sz w:val="20"/>
                <w:szCs w:val="20"/>
              </w:rPr>
              <w:t>επικαιροποιήσεις</w:t>
            </w:r>
            <w:proofErr w:type="spellEnd"/>
            <w:r w:rsidRPr="007E161F">
              <w:rPr>
                <w:rFonts w:ascii="Verdana" w:hAnsi="Verdana"/>
                <w:sz w:val="20"/>
                <w:szCs w:val="20"/>
              </w:rPr>
              <w:t>.</w:t>
            </w:r>
          </w:p>
        </w:tc>
      </w:tr>
      <w:tr w:rsidR="00BB1066" w:rsidRPr="007E161F">
        <w:tc>
          <w:tcPr>
            <w:tcW w:w="675" w:type="dxa"/>
          </w:tcPr>
          <w:p w:rsidR="00BB1066" w:rsidRPr="007E161F" w:rsidRDefault="00BB1066" w:rsidP="00E45531">
            <w:pPr>
              <w:pStyle w:val="a6"/>
              <w:spacing w:before="40" w:beforeAutospacing="0" w:after="0" w:afterAutospacing="0" w:line="264" w:lineRule="auto"/>
              <w:jc w:val="both"/>
              <w:rPr>
                <w:rFonts w:ascii="Verdana" w:hAnsi="Verdana"/>
                <w:sz w:val="20"/>
                <w:szCs w:val="20"/>
                <w:lang w:val="en-US"/>
              </w:rPr>
            </w:pPr>
            <w:r w:rsidRPr="007E161F">
              <w:rPr>
                <w:rFonts w:ascii="Verdana" w:hAnsi="Verdana"/>
                <w:sz w:val="20"/>
                <w:szCs w:val="20"/>
              </w:rPr>
              <w:t>2.1</w:t>
            </w:r>
            <w:r w:rsidRPr="007E161F">
              <w:rPr>
                <w:rFonts w:ascii="Verdana" w:hAnsi="Verdana"/>
                <w:sz w:val="20"/>
                <w:szCs w:val="20"/>
                <w:lang w:val="en-US"/>
              </w:rPr>
              <w:t>0</w:t>
            </w:r>
          </w:p>
        </w:tc>
        <w:tc>
          <w:tcPr>
            <w:tcW w:w="9153"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Οι σχετικές εγκύκλιοι, οι κανονισμοί και διατάξεις που θα ισχύουν κατά την ημερομηνία διεξαγωγής της Δημοπρασίας.</w:t>
            </w:r>
          </w:p>
        </w:tc>
      </w:tr>
      <w:tr w:rsidR="00BB1066" w:rsidRPr="007E161F">
        <w:tc>
          <w:tcPr>
            <w:tcW w:w="675" w:type="dxa"/>
          </w:tcPr>
          <w:p w:rsidR="00BB1066" w:rsidRPr="007E161F" w:rsidRDefault="00BB1066" w:rsidP="00E45531">
            <w:pPr>
              <w:pStyle w:val="a6"/>
              <w:spacing w:before="40" w:beforeAutospacing="0" w:after="0" w:afterAutospacing="0" w:line="264" w:lineRule="auto"/>
              <w:jc w:val="both"/>
              <w:rPr>
                <w:rFonts w:ascii="Verdana" w:hAnsi="Verdana"/>
                <w:sz w:val="20"/>
                <w:szCs w:val="20"/>
                <w:lang w:val="en-US"/>
              </w:rPr>
            </w:pPr>
            <w:r w:rsidRPr="007E161F">
              <w:rPr>
                <w:rFonts w:ascii="Verdana" w:hAnsi="Verdana"/>
                <w:sz w:val="20"/>
                <w:szCs w:val="20"/>
              </w:rPr>
              <w:t>2.1</w:t>
            </w:r>
            <w:r w:rsidRPr="007E161F">
              <w:rPr>
                <w:rFonts w:ascii="Verdana" w:hAnsi="Verdana"/>
                <w:sz w:val="20"/>
                <w:szCs w:val="20"/>
                <w:lang w:val="en-US"/>
              </w:rPr>
              <w:t>1</w:t>
            </w:r>
          </w:p>
        </w:tc>
        <w:tc>
          <w:tcPr>
            <w:tcW w:w="9153"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 xml:space="preserve">Η </w:t>
            </w:r>
            <w:proofErr w:type="spellStart"/>
            <w:r w:rsidRPr="007E161F">
              <w:rPr>
                <w:rFonts w:ascii="Verdana" w:hAnsi="Verdana"/>
                <w:sz w:val="20"/>
                <w:szCs w:val="20"/>
              </w:rPr>
              <w:t>αριθμ</w:t>
            </w:r>
            <w:proofErr w:type="spellEnd"/>
            <w:r w:rsidRPr="007E161F">
              <w:rPr>
                <w:rFonts w:ascii="Verdana" w:hAnsi="Verdana"/>
                <w:sz w:val="20"/>
                <w:szCs w:val="20"/>
              </w:rPr>
              <w:t xml:space="preserve">. </w:t>
            </w:r>
            <w:proofErr w:type="spellStart"/>
            <w:r w:rsidRPr="007E161F">
              <w:rPr>
                <w:rFonts w:ascii="Verdana" w:hAnsi="Verdana"/>
                <w:sz w:val="20"/>
                <w:szCs w:val="20"/>
              </w:rPr>
              <w:t>πρωτ</w:t>
            </w:r>
            <w:proofErr w:type="spellEnd"/>
            <w:r w:rsidRPr="007E161F">
              <w:rPr>
                <w:rFonts w:ascii="Verdana" w:hAnsi="Verdana"/>
                <w:sz w:val="20"/>
                <w:szCs w:val="20"/>
              </w:rPr>
              <w:t>. ΔΜΕΟ/ο/612/16-2-2011 απόφαση του Υφυπουργού ΥΠ.Υ.ΜΕ.ΔΙ.. «Έ</w:t>
            </w:r>
            <w:r w:rsidRPr="007E161F">
              <w:rPr>
                <w:rFonts w:ascii="Verdana" w:hAnsi="Verdana"/>
                <w:sz w:val="20"/>
                <w:szCs w:val="20"/>
              </w:rPr>
              <w:t>γ</w:t>
            </w:r>
            <w:r w:rsidRPr="007E161F">
              <w:rPr>
                <w:rFonts w:ascii="Verdana" w:hAnsi="Verdana"/>
                <w:sz w:val="20"/>
                <w:szCs w:val="20"/>
              </w:rPr>
              <w:t xml:space="preserve">κριση Οδηγιών Μελετών Οδικών Έργων για Συστήματα Αναχαίτισης Οχημάτων (ΟΜΟΕ - ΣΑΟ)» ΦΕΚ 702Β/29-4-2011 καθώς και οι εγκύκλιοι </w:t>
            </w:r>
            <w:proofErr w:type="spellStart"/>
            <w:r w:rsidRPr="007E161F">
              <w:rPr>
                <w:rFonts w:ascii="Verdana" w:hAnsi="Verdana"/>
                <w:sz w:val="20"/>
                <w:szCs w:val="20"/>
              </w:rPr>
              <w:t>αριθμ</w:t>
            </w:r>
            <w:proofErr w:type="spellEnd"/>
            <w:r w:rsidRPr="007E161F">
              <w:rPr>
                <w:rFonts w:ascii="Verdana" w:hAnsi="Verdana"/>
                <w:sz w:val="20"/>
                <w:szCs w:val="20"/>
              </w:rPr>
              <w:t xml:space="preserve">. </w:t>
            </w:r>
            <w:proofErr w:type="spellStart"/>
            <w:r w:rsidRPr="007E161F">
              <w:rPr>
                <w:rFonts w:ascii="Verdana" w:hAnsi="Verdana"/>
                <w:sz w:val="20"/>
                <w:szCs w:val="20"/>
              </w:rPr>
              <w:t>πρωτ</w:t>
            </w:r>
            <w:proofErr w:type="spellEnd"/>
            <w:r w:rsidRPr="007E161F">
              <w:rPr>
                <w:rFonts w:ascii="Verdana" w:hAnsi="Verdana"/>
                <w:sz w:val="20"/>
                <w:szCs w:val="20"/>
              </w:rPr>
              <w:t>. ΔΜΕΟ/ο/3112/25-7-2011 και  ΔΜΕΟ/ο/4371/24-10-2011 αυτού</w:t>
            </w:r>
          </w:p>
        </w:tc>
      </w:tr>
    </w:tbl>
    <w:p w:rsidR="00BB1066" w:rsidRPr="007E161F" w:rsidRDefault="00BB1066" w:rsidP="00E45531">
      <w:pPr>
        <w:pStyle w:val="2"/>
        <w:spacing w:before="40"/>
        <w:jc w:val="both"/>
        <w:rPr>
          <w:rFonts w:ascii="Verdana" w:hAnsi="Verdana"/>
          <w:b w:val="0"/>
          <w:i w:val="0"/>
          <w:spacing w:val="0"/>
          <w:sz w:val="20"/>
          <w:u w:val="none"/>
        </w:rPr>
      </w:pPr>
    </w:p>
    <w:p w:rsidR="00BB1066" w:rsidRPr="007E161F" w:rsidRDefault="00BB1066" w:rsidP="00E45531">
      <w:pPr>
        <w:pStyle w:val="2"/>
        <w:spacing w:before="40"/>
        <w:jc w:val="both"/>
        <w:rPr>
          <w:rFonts w:ascii="Verdana" w:hAnsi="Verdana"/>
          <w:i w:val="0"/>
          <w:spacing w:val="0"/>
          <w:sz w:val="20"/>
        </w:rPr>
      </w:pPr>
      <w:r w:rsidRPr="007E161F">
        <w:rPr>
          <w:rFonts w:ascii="Verdana" w:hAnsi="Verdana"/>
          <w:i w:val="0"/>
          <w:spacing w:val="0"/>
          <w:sz w:val="20"/>
        </w:rPr>
        <w:t>Άρθρο 3</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E45531">
      <w:pPr>
        <w:pStyle w:val="a6"/>
        <w:spacing w:before="40" w:beforeAutospacing="0" w:after="0" w:afterAutospacing="0" w:line="264" w:lineRule="auto"/>
        <w:jc w:val="both"/>
        <w:rPr>
          <w:rFonts w:ascii="Verdana" w:hAnsi="Verdana"/>
          <w:b/>
          <w:sz w:val="20"/>
          <w:szCs w:val="20"/>
        </w:rPr>
      </w:pPr>
      <w:r w:rsidRPr="007E161F">
        <w:rPr>
          <w:rFonts w:ascii="Verdana" w:hAnsi="Verdana"/>
          <w:b/>
          <w:sz w:val="20"/>
          <w:szCs w:val="20"/>
          <w:u w:val="single"/>
        </w:rPr>
        <w:t>Γενική ισχύς Συμβατικού Τιμολογίου</w:t>
      </w:r>
      <w:r w:rsidRPr="007E161F">
        <w:rPr>
          <w:rFonts w:ascii="Verdana" w:hAnsi="Verdana"/>
          <w:b/>
          <w:sz w:val="20"/>
          <w:szCs w:val="20"/>
        </w:rPr>
        <w:t xml:space="preserve"> </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Οι τιμές μονάδας του Συμβατικού Τιμολογίου είναι γενικής ισχύος και εφαρμόζονται συμβατικά, είτε πρόκειται για κατασκευή απ’ αρχής νέων έργων ή για να συμπληρωθεί η επισκευή, τόσο της οδού, όσο και άλλων έργων, κοντά ή μακριά από αυτή, απαιτουμένων για τη λειτουργία, ασφ</w:t>
      </w:r>
      <w:r w:rsidRPr="007E161F">
        <w:rPr>
          <w:rFonts w:ascii="Verdana" w:hAnsi="Verdana"/>
          <w:sz w:val="20"/>
          <w:szCs w:val="20"/>
        </w:rPr>
        <w:t>ά</w:t>
      </w:r>
      <w:r w:rsidRPr="007E161F">
        <w:rPr>
          <w:rFonts w:ascii="Verdana" w:hAnsi="Verdana"/>
          <w:sz w:val="20"/>
          <w:szCs w:val="20"/>
        </w:rPr>
        <w:t>λεια, εξυγίανση κλπ της οδού.</w:t>
      </w:r>
    </w:p>
    <w:p w:rsidR="00BB1066" w:rsidRPr="007E161F" w:rsidRDefault="00BB1066" w:rsidP="00E45531">
      <w:pPr>
        <w:pStyle w:val="a6"/>
        <w:spacing w:before="40" w:beforeAutospacing="0" w:after="0" w:afterAutospacing="0" w:line="264" w:lineRule="auto"/>
        <w:jc w:val="both"/>
        <w:rPr>
          <w:rFonts w:ascii="Verdana" w:hAnsi="Verdana"/>
          <w:sz w:val="20"/>
          <w:szCs w:val="20"/>
        </w:rPr>
      </w:pPr>
    </w:p>
    <w:p w:rsidR="00BB1066" w:rsidRPr="007E161F" w:rsidRDefault="00BB1066" w:rsidP="00E45531">
      <w:pPr>
        <w:pStyle w:val="a7"/>
        <w:spacing w:before="40" w:after="0" w:line="264" w:lineRule="auto"/>
        <w:ind w:left="0"/>
        <w:jc w:val="both"/>
        <w:rPr>
          <w:rFonts w:ascii="Verdana" w:hAnsi="Verdana"/>
          <w:b/>
          <w:sz w:val="20"/>
          <w:u w:val="single"/>
        </w:rPr>
      </w:pPr>
      <w:r w:rsidRPr="007E161F">
        <w:rPr>
          <w:rFonts w:ascii="Verdana" w:hAnsi="Verdana"/>
          <w:b/>
          <w:sz w:val="20"/>
          <w:u w:val="single"/>
        </w:rPr>
        <w:t>Άρθρο 4</w:t>
      </w:r>
      <w:r w:rsidRPr="007E161F">
        <w:rPr>
          <w:rFonts w:ascii="Verdana" w:hAnsi="Verdana"/>
          <w:b/>
          <w:sz w:val="20"/>
          <w:u w:val="single"/>
          <w:vertAlign w:val="superscript"/>
        </w:rPr>
        <w:t>ο</w:t>
      </w:r>
      <w:r w:rsidRPr="007E161F">
        <w:rPr>
          <w:rFonts w:ascii="Verdana" w:hAnsi="Verdana"/>
          <w:b/>
          <w:sz w:val="20"/>
          <w:u w:val="single"/>
        </w:rPr>
        <w:t>:</w:t>
      </w:r>
    </w:p>
    <w:p w:rsidR="00BB1066" w:rsidRPr="007E161F" w:rsidRDefault="00BB1066" w:rsidP="00E45531">
      <w:pPr>
        <w:pStyle w:val="a6"/>
        <w:spacing w:before="40" w:beforeAutospacing="0" w:after="0" w:afterAutospacing="0" w:line="264" w:lineRule="auto"/>
        <w:jc w:val="both"/>
        <w:rPr>
          <w:rFonts w:ascii="Verdana" w:hAnsi="Verdana"/>
          <w:b/>
          <w:sz w:val="20"/>
          <w:szCs w:val="20"/>
        </w:rPr>
      </w:pPr>
      <w:r w:rsidRPr="007E161F">
        <w:rPr>
          <w:rFonts w:ascii="Verdana" w:hAnsi="Verdana"/>
          <w:b/>
          <w:sz w:val="20"/>
          <w:szCs w:val="20"/>
          <w:u w:val="single"/>
        </w:rPr>
        <w:t>Χρονοδιάγραμμα κατασκευής έργου</w:t>
      </w:r>
      <w:r w:rsidRPr="007E161F">
        <w:rPr>
          <w:rFonts w:ascii="Verdana" w:hAnsi="Verdana"/>
          <w:b/>
          <w:sz w:val="20"/>
          <w:szCs w:val="20"/>
        </w:rPr>
        <w:t xml:space="preserve"> </w:t>
      </w:r>
    </w:p>
    <w:tbl>
      <w:tblPr>
        <w:tblW w:w="9747" w:type="dxa"/>
        <w:tblLayout w:type="fixed"/>
        <w:tblLook w:val="0000"/>
      </w:tblPr>
      <w:tblGrid>
        <w:gridCol w:w="675"/>
        <w:gridCol w:w="9072"/>
      </w:tblGrid>
      <w:tr w:rsidR="00BB1066" w:rsidRPr="007E161F">
        <w:tc>
          <w:tcPr>
            <w:tcW w:w="675"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4.1</w:t>
            </w:r>
          </w:p>
        </w:tc>
        <w:tc>
          <w:tcPr>
            <w:tcW w:w="907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Σύμφωνα με το άρθρο 145 του Ν 4412/2016, ο Ανάδοχος υποχρεώνεται να εκπονήσει χρονοδιάγραμμα κατασκευής του έργου, που θα υποβληθεί στη Διευθύνουσα το έργο Υπηρεσία, σε προθεσμία δέκα πέντε (15) ημερών από την υπογραφή της σύμβασης.</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Στο διάγραμμα αυτό θα φαίνεται η σειρά εκτελέσεως των επί μέρους εργασιών και ο μ</w:t>
            </w:r>
            <w:r w:rsidRPr="007E161F">
              <w:rPr>
                <w:rFonts w:ascii="Verdana" w:hAnsi="Verdana"/>
                <w:sz w:val="20"/>
                <w:szCs w:val="20"/>
              </w:rPr>
              <w:t>η</w:t>
            </w:r>
            <w:r w:rsidRPr="007E161F">
              <w:rPr>
                <w:rFonts w:ascii="Verdana" w:hAnsi="Verdana"/>
                <w:sz w:val="20"/>
                <w:szCs w:val="20"/>
              </w:rPr>
              <w:t>χανικός εξοπλισμός, που απαιτείται για κάθε περίοδο, με τον οποίο θα αποδεικνύεται η δυνατότητα της εκτέλεσης του έργου μέσα στις οριζόμενες  προθεσμίες. Τονίζεται ιδια</w:t>
            </w:r>
            <w:r w:rsidRPr="007E161F">
              <w:rPr>
                <w:rFonts w:ascii="Verdana" w:hAnsi="Verdana"/>
                <w:sz w:val="20"/>
                <w:szCs w:val="20"/>
              </w:rPr>
              <w:t>ί</w:t>
            </w:r>
            <w:r w:rsidRPr="007E161F">
              <w:rPr>
                <w:rFonts w:ascii="Verdana" w:hAnsi="Verdana"/>
                <w:sz w:val="20"/>
                <w:szCs w:val="20"/>
              </w:rPr>
              <w:t>τερα η υποχρέωση του Αναδόχου, τα μηχανήματα που θα χρησιμοποιήσει να έχουν άδ</w:t>
            </w:r>
            <w:r w:rsidRPr="007E161F">
              <w:rPr>
                <w:rFonts w:ascii="Verdana" w:hAnsi="Verdana"/>
                <w:sz w:val="20"/>
                <w:szCs w:val="20"/>
              </w:rPr>
              <w:t>ε</w:t>
            </w:r>
            <w:r w:rsidRPr="007E161F">
              <w:rPr>
                <w:rFonts w:ascii="Verdana" w:hAnsi="Verdana"/>
                <w:sz w:val="20"/>
                <w:szCs w:val="20"/>
              </w:rPr>
              <w:t>ια και πινακίδες κυκλοφορίες και να έχουν καταβληθεί τα τέλη χρήσης.</w:t>
            </w:r>
          </w:p>
        </w:tc>
      </w:tr>
      <w:tr w:rsidR="00BB1066" w:rsidRPr="007E161F">
        <w:tc>
          <w:tcPr>
            <w:tcW w:w="675"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4.2</w:t>
            </w:r>
          </w:p>
        </w:tc>
        <w:tc>
          <w:tcPr>
            <w:tcW w:w="907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Στο διάγραμμα αυτό θα αναγράφονται οι κατά δεκαπενθήμερο ποσότητες των εργασιών, που πρόκειται να εκτελεσθούν, σε φυσικές μονάδες εργασίας, όπως αναγράφονται στον προϋπολογισμό των εργασιών, θα αναλύονται σε γραμμικό διάγραμμα και θα αιτιολ</w:t>
            </w:r>
            <w:r w:rsidRPr="007E161F">
              <w:rPr>
                <w:rFonts w:ascii="Verdana" w:hAnsi="Verdana"/>
                <w:sz w:val="20"/>
                <w:szCs w:val="20"/>
              </w:rPr>
              <w:t>ο</w:t>
            </w:r>
            <w:r w:rsidRPr="007E161F">
              <w:rPr>
                <w:rFonts w:ascii="Verdana" w:hAnsi="Verdana"/>
                <w:sz w:val="20"/>
                <w:szCs w:val="20"/>
              </w:rPr>
              <w:t>γούνται σε έκθεση.</w:t>
            </w:r>
          </w:p>
        </w:tc>
      </w:tr>
      <w:tr w:rsidR="00BB1066" w:rsidRPr="007E161F">
        <w:tc>
          <w:tcPr>
            <w:tcW w:w="675"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lastRenderedPageBreak/>
              <w:t>4.3</w:t>
            </w:r>
          </w:p>
        </w:tc>
        <w:tc>
          <w:tcPr>
            <w:tcW w:w="907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Το διάγραμμα, όπως θα εγκριθεί, αφού τυχόν τροποποιηθεί και συμπληρωθεί από την Υπηρεσία, αποτελεί το αναλυτικό πρόγραμμα κατασκευής του έργου, υπέρβαση δε επί μέρους προθεσμιών συνεπιφέρει τις κυρώσεις που προβλέπονται από τις κείμενες διατ</w:t>
            </w:r>
            <w:r w:rsidRPr="007E161F">
              <w:rPr>
                <w:rFonts w:ascii="Verdana" w:hAnsi="Verdana"/>
                <w:sz w:val="20"/>
                <w:szCs w:val="20"/>
              </w:rPr>
              <w:t>ά</w:t>
            </w:r>
            <w:r w:rsidRPr="007E161F">
              <w:rPr>
                <w:rFonts w:ascii="Verdana" w:hAnsi="Verdana"/>
                <w:sz w:val="20"/>
                <w:szCs w:val="20"/>
              </w:rPr>
              <w:t>ξεις.</w:t>
            </w:r>
          </w:p>
        </w:tc>
      </w:tr>
      <w:tr w:rsidR="00BB1066" w:rsidRPr="007E161F">
        <w:tc>
          <w:tcPr>
            <w:tcW w:w="675"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4.4</w:t>
            </w:r>
          </w:p>
        </w:tc>
        <w:tc>
          <w:tcPr>
            <w:tcW w:w="907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Η αναθεώρηση ή αναπροσαρμογή του προγράμματος θα γίνει, όταν προκύπτει ανάγκη μεταβολής των αρχικών, ενδιαμέσων ή και των τελικών χρονικών ή και οικονομικών στόχων (προθεσμίες, προϋπολογισμός) ή του αντικειμένου της σύμβασης, στις περιπτ</w:t>
            </w:r>
            <w:r w:rsidRPr="007E161F">
              <w:rPr>
                <w:rFonts w:ascii="Verdana" w:hAnsi="Verdana"/>
                <w:sz w:val="20"/>
                <w:szCs w:val="20"/>
              </w:rPr>
              <w:t>ώ</w:t>
            </w:r>
            <w:r w:rsidRPr="007E161F">
              <w:rPr>
                <w:rFonts w:ascii="Verdana" w:hAnsi="Verdana"/>
                <w:sz w:val="20"/>
                <w:szCs w:val="20"/>
              </w:rPr>
              <w:t>σεις που προβλέπονται από τις κείμενες διατάξεις.</w:t>
            </w:r>
          </w:p>
        </w:tc>
      </w:tr>
      <w:tr w:rsidR="00BB1066" w:rsidRPr="007E161F">
        <w:tc>
          <w:tcPr>
            <w:tcW w:w="675"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4.5</w:t>
            </w:r>
          </w:p>
        </w:tc>
        <w:tc>
          <w:tcPr>
            <w:tcW w:w="907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 xml:space="preserve">Επίσης ο Ανάδοχος κατασκευής του έργου, υποχρεούται μέσα σε ένα μήνα από την </w:t>
            </w:r>
            <w:r w:rsidRPr="007E161F">
              <w:rPr>
                <w:rFonts w:ascii="Verdana" w:hAnsi="Verdana"/>
                <w:sz w:val="20"/>
                <w:szCs w:val="20"/>
              </w:rPr>
              <w:t>υ</w:t>
            </w:r>
            <w:r w:rsidRPr="007E161F">
              <w:rPr>
                <w:rFonts w:ascii="Verdana" w:hAnsi="Verdana"/>
                <w:sz w:val="20"/>
                <w:szCs w:val="20"/>
              </w:rPr>
              <w:t xml:space="preserve">πογραφή της σύμβασης, να συντάξει και να υποβάλει οργανόγραμμα του εργοταξίου, στο οποίο θα περιγράφονται λεπτομερώς τα πλήρη στοιχεία στελεχών, εξοπλισμού και μηχανημάτων, που θα περιλαμβάνει η </w:t>
            </w:r>
            <w:proofErr w:type="spellStart"/>
            <w:r w:rsidRPr="007E161F">
              <w:rPr>
                <w:rFonts w:ascii="Verdana" w:hAnsi="Verdana"/>
                <w:sz w:val="20"/>
                <w:szCs w:val="20"/>
              </w:rPr>
              <w:t>εργοταξιακή</w:t>
            </w:r>
            <w:proofErr w:type="spellEnd"/>
            <w:r w:rsidRPr="007E161F">
              <w:rPr>
                <w:rFonts w:ascii="Verdana" w:hAnsi="Verdana"/>
                <w:sz w:val="20"/>
                <w:szCs w:val="20"/>
              </w:rPr>
              <w:t xml:space="preserve"> ανάπτυξη για την εκτέλεση του έ</w:t>
            </w:r>
            <w:r w:rsidRPr="007E161F">
              <w:rPr>
                <w:rFonts w:ascii="Verdana" w:hAnsi="Verdana"/>
                <w:sz w:val="20"/>
                <w:szCs w:val="20"/>
              </w:rPr>
              <w:t>ρ</w:t>
            </w:r>
            <w:r w:rsidRPr="007E161F">
              <w:rPr>
                <w:rFonts w:ascii="Verdana" w:hAnsi="Verdana"/>
                <w:sz w:val="20"/>
                <w:szCs w:val="20"/>
              </w:rPr>
              <w:t>γου.</w:t>
            </w:r>
          </w:p>
        </w:tc>
      </w:tr>
    </w:tbl>
    <w:p w:rsidR="00BB1066" w:rsidRPr="007E161F" w:rsidRDefault="00BB1066" w:rsidP="00E45531">
      <w:pPr>
        <w:pStyle w:val="a7"/>
        <w:spacing w:before="40" w:after="0" w:line="264" w:lineRule="auto"/>
        <w:ind w:left="0"/>
        <w:jc w:val="both"/>
        <w:rPr>
          <w:rFonts w:ascii="Verdana" w:hAnsi="Verdana"/>
          <w:sz w:val="20"/>
        </w:rPr>
      </w:pPr>
    </w:p>
    <w:p w:rsidR="00BB1066" w:rsidRPr="007E161F" w:rsidRDefault="00BB1066" w:rsidP="00E45531">
      <w:pPr>
        <w:pStyle w:val="2"/>
        <w:spacing w:before="40"/>
        <w:jc w:val="both"/>
        <w:rPr>
          <w:rFonts w:ascii="Verdana" w:hAnsi="Verdana"/>
          <w:i w:val="0"/>
          <w:spacing w:val="0"/>
          <w:sz w:val="20"/>
        </w:rPr>
      </w:pPr>
      <w:r w:rsidRPr="007E161F">
        <w:rPr>
          <w:rFonts w:ascii="Verdana" w:hAnsi="Verdana"/>
          <w:i w:val="0"/>
          <w:spacing w:val="0"/>
          <w:sz w:val="20"/>
        </w:rPr>
        <w:t>Άρθρο 5</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E45531">
      <w:pPr>
        <w:pStyle w:val="a6"/>
        <w:spacing w:before="40" w:beforeAutospacing="0" w:after="0" w:afterAutospacing="0" w:line="264" w:lineRule="auto"/>
        <w:jc w:val="both"/>
        <w:rPr>
          <w:rFonts w:ascii="Verdana" w:hAnsi="Verdana"/>
          <w:b/>
          <w:sz w:val="20"/>
          <w:szCs w:val="20"/>
        </w:rPr>
      </w:pPr>
      <w:r w:rsidRPr="007E161F">
        <w:rPr>
          <w:rFonts w:ascii="Verdana" w:hAnsi="Verdana"/>
          <w:b/>
          <w:sz w:val="20"/>
          <w:szCs w:val="20"/>
          <w:u w:val="single"/>
        </w:rPr>
        <w:t>Διεξαγωγή της κυκλοφορίας κατά τη διάρκεια εκτελέσεως των έργων</w:t>
      </w:r>
      <w:r w:rsidRPr="007E161F">
        <w:rPr>
          <w:rFonts w:ascii="Verdana" w:hAnsi="Verdana"/>
          <w:b/>
          <w:sz w:val="20"/>
          <w:szCs w:val="20"/>
        </w:rPr>
        <w:t xml:space="preserve"> </w:t>
      </w:r>
    </w:p>
    <w:tbl>
      <w:tblPr>
        <w:tblW w:w="0" w:type="auto"/>
        <w:tblLayout w:type="fixed"/>
        <w:tblLook w:val="0000"/>
      </w:tblPr>
      <w:tblGrid>
        <w:gridCol w:w="675"/>
        <w:gridCol w:w="851"/>
        <w:gridCol w:w="8221"/>
      </w:tblGrid>
      <w:tr w:rsidR="00BB1066" w:rsidRPr="007E161F">
        <w:tc>
          <w:tcPr>
            <w:tcW w:w="675"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5.1</w:t>
            </w:r>
          </w:p>
        </w:tc>
        <w:tc>
          <w:tcPr>
            <w:tcW w:w="9072" w:type="dxa"/>
            <w:gridSpan w:val="2"/>
          </w:tcPr>
          <w:p w:rsidR="00BB1066" w:rsidRPr="007E161F" w:rsidRDefault="00BB1066" w:rsidP="00E45531">
            <w:pPr>
              <w:pStyle w:val="a7"/>
              <w:spacing w:before="40" w:after="0" w:line="264" w:lineRule="auto"/>
              <w:ind w:left="0"/>
              <w:jc w:val="both"/>
              <w:rPr>
                <w:rFonts w:ascii="Verdana" w:hAnsi="Verdana"/>
                <w:sz w:val="20"/>
              </w:rPr>
            </w:pPr>
            <w:r w:rsidRPr="007E161F">
              <w:rPr>
                <w:rFonts w:ascii="Verdana" w:hAnsi="Verdana"/>
                <w:sz w:val="20"/>
              </w:rPr>
              <w:t>Οι εργασίες της σύγχρονης, συνεχούς και τέλειας εξασφαλίσεως της κυκλοφορίας που περνά από την οδό που κατασκευάζεται ή συντηρείται, κατά τη διάρκεια των έργων, δεν θα πληρωθούν ιδιαίτερα στον Ανάδοχο, επειδή συμπεριλαμβάνονται ανοιγμένες στις τ</w:t>
            </w:r>
            <w:r w:rsidRPr="007E161F">
              <w:rPr>
                <w:rFonts w:ascii="Verdana" w:hAnsi="Verdana"/>
                <w:sz w:val="20"/>
              </w:rPr>
              <w:t>ι</w:t>
            </w:r>
            <w:r w:rsidRPr="007E161F">
              <w:rPr>
                <w:rFonts w:ascii="Verdana" w:hAnsi="Verdana"/>
                <w:sz w:val="20"/>
              </w:rPr>
              <w:t>μές μονάδας του Τιμολογίου και στις δαπάνες που βαρύνουν τον Ανάδοχο.</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Ο Ανάδοχος υποχρεώνεται, χωρίς ιδιαίτερη αποζημίωση, να αποκαταστήσει την κυκλ</w:t>
            </w:r>
            <w:r w:rsidRPr="007E161F">
              <w:rPr>
                <w:rFonts w:ascii="Verdana" w:hAnsi="Verdana"/>
                <w:sz w:val="20"/>
                <w:szCs w:val="20"/>
              </w:rPr>
              <w:t>ο</w:t>
            </w:r>
            <w:r w:rsidRPr="007E161F">
              <w:rPr>
                <w:rFonts w:ascii="Verdana" w:hAnsi="Verdana"/>
                <w:sz w:val="20"/>
                <w:szCs w:val="20"/>
              </w:rPr>
              <w:t>φορία που διεξάγεται στην οδό που κατασκευάζεται ή συντηρείται.</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Αυτό θα γίνεται με την μελέτη και κατασκευή των απαραίτητων συνδετήριων τμημάτων (παρακαμπτηρίων).</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Τα προαναφερόμενα τμήματα της οδού (συνδετήρια) θα είναι έτσι κατασκευασμένα και με ανάλογο οδόστρωμα, ώστε η διερχόμενη κυκλοφορία να είναι άνετη και ασφαλής.</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Τα ελάχιστα γεωμετρικά στοιχεία, για τα τμήματα αυτά, είναι κατά μήκος κλίση 7%, α</w:t>
            </w:r>
            <w:r w:rsidRPr="007E161F">
              <w:rPr>
                <w:rFonts w:ascii="Verdana" w:hAnsi="Verdana"/>
                <w:sz w:val="20"/>
                <w:szCs w:val="20"/>
              </w:rPr>
              <w:t>κ</w:t>
            </w:r>
            <w:r w:rsidRPr="007E161F">
              <w:rPr>
                <w:rFonts w:ascii="Verdana" w:hAnsi="Verdana"/>
                <w:sz w:val="20"/>
                <w:szCs w:val="20"/>
              </w:rPr>
              <w:t xml:space="preserve">τίνα καμπυλότητας </w:t>
            </w:r>
            <w:smartTag w:uri="urn:schemas-microsoft-com:office:smarttags" w:element="metricconverter">
              <w:smartTagPr>
                <w:attr w:name="ProductID" w:val="30,00 μ."/>
              </w:smartTagPr>
              <w:r w:rsidRPr="007E161F">
                <w:rPr>
                  <w:rFonts w:ascii="Verdana" w:hAnsi="Verdana"/>
                  <w:sz w:val="20"/>
                  <w:szCs w:val="20"/>
                </w:rPr>
                <w:t>30,00 μ.</w:t>
              </w:r>
            </w:smartTag>
            <w:r w:rsidRPr="007E161F">
              <w:rPr>
                <w:rFonts w:ascii="Verdana" w:hAnsi="Verdana"/>
                <w:sz w:val="20"/>
                <w:szCs w:val="20"/>
              </w:rPr>
              <w:t xml:space="preserve"> και πλάτος επιφάνειας κυλίσεως </w:t>
            </w:r>
            <w:smartTag w:uri="urn:schemas-microsoft-com:office:smarttags" w:element="metricconverter">
              <w:smartTagPr>
                <w:attr w:name="ProductID" w:val="5,50 μ."/>
              </w:smartTagPr>
              <w:r w:rsidRPr="007E161F">
                <w:rPr>
                  <w:rFonts w:ascii="Verdana" w:hAnsi="Verdana"/>
                  <w:sz w:val="20"/>
                  <w:szCs w:val="20"/>
                </w:rPr>
                <w:t>5,50 μ.</w:t>
              </w:r>
            </w:smartTag>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Για εξαιρετικές περιπτώσεις δυσχερών τμημάτων, χαρακτηρισμένων έτσι από την Υπ</w:t>
            </w:r>
            <w:r w:rsidRPr="007E161F">
              <w:rPr>
                <w:rFonts w:ascii="Verdana" w:hAnsi="Verdana"/>
                <w:sz w:val="20"/>
                <w:szCs w:val="20"/>
              </w:rPr>
              <w:t>η</w:t>
            </w:r>
            <w:r w:rsidRPr="007E161F">
              <w:rPr>
                <w:rFonts w:ascii="Verdana" w:hAnsi="Verdana"/>
                <w:sz w:val="20"/>
                <w:szCs w:val="20"/>
              </w:rPr>
              <w:t xml:space="preserve">ρεσία, το πλάτος επιφάνειας κυλίσεως μπορεί να μειωθεί και κάτω από </w:t>
            </w:r>
            <w:smartTag w:uri="urn:schemas-microsoft-com:office:smarttags" w:element="metricconverter">
              <w:smartTagPr>
                <w:attr w:name="ProductID" w:val="5,50 μ."/>
              </w:smartTagPr>
              <w:r w:rsidRPr="007E161F">
                <w:rPr>
                  <w:rFonts w:ascii="Verdana" w:hAnsi="Verdana"/>
                  <w:sz w:val="20"/>
                  <w:szCs w:val="20"/>
                </w:rPr>
                <w:t>5,50 μ.</w:t>
              </w:r>
            </w:smartTag>
            <w:r w:rsidRPr="007E161F">
              <w:rPr>
                <w:rFonts w:ascii="Verdana" w:hAnsi="Verdana"/>
                <w:sz w:val="20"/>
                <w:szCs w:val="20"/>
              </w:rPr>
              <w:t xml:space="preserve">, με </w:t>
            </w:r>
            <w:r w:rsidRPr="007E161F">
              <w:rPr>
                <w:rFonts w:ascii="Verdana" w:hAnsi="Verdana"/>
                <w:sz w:val="20"/>
                <w:szCs w:val="20"/>
              </w:rPr>
              <w:t>υ</w:t>
            </w:r>
            <w:r w:rsidRPr="007E161F">
              <w:rPr>
                <w:rFonts w:ascii="Verdana" w:hAnsi="Verdana"/>
                <w:sz w:val="20"/>
                <w:szCs w:val="20"/>
              </w:rPr>
              <w:t>ποχρέωση όμως του Αναδόχου στη περίπτωση αυτή να κατασκευάσει κατά διαστήματα πλατύσματα αναμονής σχημάτων, με προμήθεια και τοποθέτηση αυτόματης και σύγχρ</w:t>
            </w:r>
            <w:r w:rsidRPr="007E161F">
              <w:rPr>
                <w:rFonts w:ascii="Verdana" w:hAnsi="Verdana"/>
                <w:sz w:val="20"/>
                <w:szCs w:val="20"/>
              </w:rPr>
              <w:t>ο</w:t>
            </w:r>
            <w:r w:rsidRPr="007E161F">
              <w:rPr>
                <w:rFonts w:ascii="Verdana" w:hAnsi="Verdana"/>
                <w:sz w:val="20"/>
                <w:szCs w:val="20"/>
              </w:rPr>
              <w:t>νης ρυθμιζόμενης φωτεινής σηματοδότησης ή πλήρως ελεγχόμενης, που να ρυθμίζει την ομαλή διεξαγωγή της κυκλοφορίας στην περιοχή αυτή κατά τις δύο κατευθύνσεις, καθώς και τη λήψη κάθε πρόσθετου μέτρου απαιτούμενου για την εξασφάλιση συνεχούς και ομαλής κυκλοφορίας.</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Στις θέσεις που η νέα οδός συναντάται με Εθνικές, Επαρχιακές, Κοινοτικές, Αγροτικές κλπ οδούς, θα γίνεται υψομετρική διαμόρφωση της συναντήσεως.</w:t>
            </w:r>
          </w:p>
        </w:tc>
      </w:tr>
      <w:tr w:rsidR="00BB1066" w:rsidRPr="007E161F">
        <w:tc>
          <w:tcPr>
            <w:tcW w:w="675"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5.2</w:t>
            </w:r>
          </w:p>
        </w:tc>
        <w:tc>
          <w:tcPr>
            <w:tcW w:w="9072" w:type="dxa"/>
            <w:gridSpan w:val="2"/>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Ο Ανάδοχος υποχρεώνεται να προβεί στην κατάλληλη σήμανση των εκτελούμενων έ</w:t>
            </w:r>
            <w:r w:rsidRPr="007E161F">
              <w:rPr>
                <w:rFonts w:ascii="Verdana" w:hAnsi="Verdana"/>
                <w:sz w:val="20"/>
                <w:szCs w:val="20"/>
              </w:rPr>
              <w:t>ρ</w:t>
            </w:r>
            <w:r w:rsidRPr="007E161F">
              <w:rPr>
                <w:rFonts w:ascii="Verdana" w:hAnsi="Verdana"/>
                <w:sz w:val="20"/>
                <w:szCs w:val="20"/>
              </w:rPr>
              <w:t>γων ή εναποθέσεων των υλικών στην Επαρχιακή οδό, ώστε να παρέχεται στους οδηγ</w:t>
            </w:r>
            <w:r w:rsidRPr="007E161F">
              <w:rPr>
                <w:rFonts w:ascii="Verdana" w:hAnsi="Verdana"/>
                <w:sz w:val="20"/>
                <w:szCs w:val="20"/>
              </w:rPr>
              <w:t>ο</w:t>
            </w:r>
            <w:r w:rsidRPr="007E161F">
              <w:rPr>
                <w:rFonts w:ascii="Verdana" w:hAnsi="Verdana"/>
                <w:sz w:val="20"/>
                <w:szCs w:val="20"/>
              </w:rPr>
              <w:t>ύς των οχημάτων έγκαιρη και επαρκής πληροφόρηση, για την μεταβολή των κανονικών συνθηκών κυκλοφορίας, με σκοπό την ασφαλή διέλευση των οχημάτων από την περι</w:t>
            </w:r>
            <w:r w:rsidRPr="007E161F">
              <w:rPr>
                <w:rFonts w:ascii="Verdana" w:hAnsi="Verdana"/>
                <w:sz w:val="20"/>
                <w:szCs w:val="20"/>
              </w:rPr>
              <w:t>ο</w:t>
            </w:r>
            <w:r w:rsidRPr="007E161F">
              <w:rPr>
                <w:rFonts w:ascii="Verdana" w:hAnsi="Verdana"/>
                <w:sz w:val="20"/>
                <w:szCs w:val="20"/>
              </w:rPr>
              <w:t>χή των εκτελουμένων έργων.</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Η έννοια «εκτελούμενα έργα» περιλαμβάνει και τις εναποθέσεις υλικών.</w:t>
            </w:r>
          </w:p>
        </w:tc>
      </w:tr>
      <w:tr w:rsidR="00BB1066" w:rsidRPr="007E161F">
        <w:tc>
          <w:tcPr>
            <w:tcW w:w="675"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851"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5.2.1</w:t>
            </w:r>
          </w:p>
        </w:tc>
        <w:tc>
          <w:tcPr>
            <w:tcW w:w="8221"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u w:val="single"/>
              </w:rPr>
              <w:t>Γενικές αρχές σημάνσεως του έργου</w:t>
            </w:r>
          </w:p>
        </w:tc>
      </w:tr>
      <w:tr w:rsidR="00BB1066" w:rsidRPr="007E161F">
        <w:tc>
          <w:tcPr>
            <w:tcW w:w="675"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851"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8221" w:type="dxa"/>
          </w:tcPr>
          <w:p w:rsidR="00BB1066" w:rsidRPr="007E161F" w:rsidRDefault="00BB1066" w:rsidP="00E45531">
            <w:pPr>
              <w:pStyle w:val="a7"/>
              <w:spacing w:before="40" w:after="0" w:line="264" w:lineRule="auto"/>
              <w:ind w:left="34"/>
              <w:jc w:val="both"/>
              <w:rPr>
                <w:rFonts w:ascii="Verdana" w:hAnsi="Verdana"/>
                <w:sz w:val="20"/>
              </w:rPr>
            </w:pPr>
            <w:r w:rsidRPr="007E161F">
              <w:rPr>
                <w:rFonts w:ascii="Verdana" w:hAnsi="Verdana"/>
                <w:sz w:val="20"/>
              </w:rPr>
              <w:t>Η σήμανση των εκτελούμενων έργων πρέπει να ακολουθεί τις γενικές αρχές ορθής σημάνσεως, δηλαδή πρέπει να παρέχει έγκαιρη και σταδιακή ενημ</w:t>
            </w:r>
            <w:r w:rsidRPr="007E161F">
              <w:rPr>
                <w:rFonts w:ascii="Verdana" w:hAnsi="Verdana"/>
                <w:sz w:val="20"/>
              </w:rPr>
              <w:t>έ</w:t>
            </w:r>
            <w:r w:rsidRPr="007E161F">
              <w:rPr>
                <w:rFonts w:ascii="Verdana" w:hAnsi="Verdana"/>
                <w:sz w:val="20"/>
              </w:rPr>
              <w:t>ρωση των κινουμένων στις οδούς, τη προειδοποίησή τους για τη μορφή, το είδος του εμποδίου και το τέλος της ρύθμισης της κινήσεώς τους, ώστε η δ</w:t>
            </w:r>
            <w:r w:rsidRPr="007E161F">
              <w:rPr>
                <w:rFonts w:ascii="Verdana" w:hAnsi="Verdana"/>
                <w:sz w:val="20"/>
              </w:rPr>
              <w:t>ι</w:t>
            </w:r>
            <w:r w:rsidRPr="007E161F">
              <w:rPr>
                <w:rFonts w:ascii="Verdana" w:hAnsi="Verdana"/>
                <w:sz w:val="20"/>
              </w:rPr>
              <w:t>έλευσή τους από την περιοχή εκτελέσεως των έργων να πραγματοποιείται με ασφάλεια.</w:t>
            </w:r>
          </w:p>
          <w:p w:rsidR="00BB1066" w:rsidRPr="007E161F" w:rsidRDefault="00BB1066" w:rsidP="00E45531">
            <w:pPr>
              <w:pStyle w:val="a7"/>
              <w:spacing w:before="40" w:after="0" w:line="264" w:lineRule="auto"/>
              <w:ind w:left="34"/>
              <w:jc w:val="both"/>
              <w:rPr>
                <w:rFonts w:ascii="Verdana" w:hAnsi="Verdana"/>
                <w:sz w:val="20"/>
              </w:rPr>
            </w:pPr>
            <w:r w:rsidRPr="007E161F">
              <w:rPr>
                <w:rFonts w:ascii="Verdana" w:hAnsi="Verdana"/>
                <w:sz w:val="20"/>
              </w:rPr>
              <w:t xml:space="preserve">Σε καμία περίπτωση οι οδηγοί των οχημάτων δεν πρέπει να αιφνιδιάζονται από ανωμαλίες στην κανονική διεξαγωγή της κυκλοφορίας, λόγω εκτελούμενων </w:t>
            </w:r>
            <w:r w:rsidRPr="007E161F">
              <w:rPr>
                <w:rFonts w:ascii="Verdana" w:hAnsi="Verdana"/>
                <w:sz w:val="20"/>
              </w:rPr>
              <w:lastRenderedPageBreak/>
              <w:t>έργων.</w:t>
            </w:r>
          </w:p>
          <w:p w:rsidR="00BB1066" w:rsidRPr="007E161F" w:rsidRDefault="00BB1066" w:rsidP="00E45531">
            <w:pPr>
              <w:pStyle w:val="a7"/>
              <w:spacing w:before="40" w:after="0" w:line="264" w:lineRule="auto"/>
              <w:ind w:left="34"/>
              <w:jc w:val="both"/>
              <w:rPr>
                <w:rFonts w:ascii="Verdana" w:hAnsi="Verdana"/>
                <w:sz w:val="20"/>
              </w:rPr>
            </w:pPr>
            <w:r w:rsidRPr="007E161F">
              <w:rPr>
                <w:rFonts w:ascii="Verdana" w:hAnsi="Verdana"/>
                <w:sz w:val="20"/>
              </w:rPr>
              <w:t>Η πληροφόρηση που τους παρέχεται, θα πρέπει να είναι έγκαιρη και επα</w:t>
            </w:r>
            <w:r w:rsidRPr="007E161F">
              <w:rPr>
                <w:rFonts w:ascii="Verdana" w:hAnsi="Verdana"/>
                <w:sz w:val="20"/>
              </w:rPr>
              <w:t>ρ</w:t>
            </w:r>
            <w:r w:rsidRPr="007E161F">
              <w:rPr>
                <w:rFonts w:ascii="Verdana" w:hAnsi="Verdana"/>
                <w:sz w:val="20"/>
              </w:rPr>
              <w:t>κής.</w:t>
            </w:r>
          </w:p>
          <w:p w:rsidR="00BB1066" w:rsidRPr="007E161F" w:rsidRDefault="00BB1066" w:rsidP="00E45531">
            <w:pPr>
              <w:pStyle w:val="a7"/>
              <w:spacing w:before="40" w:after="0" w:line="264" w:lineRule="auto"/>
              <w:ind w:left="34"/>
              <w:jc w:val="both"/>
              <w:rPr>
                <w:rFonts w:ascii="Verdana" w:hAnsi="Verdana"/>
                <w:sz w:val="20"/>
              </w:rPr>
            </w:pPr>
            <w:r w:rsidRPr="007E161F">
              <w:rPr>
                <w:rFonts w:ascii="Verdana" w:hAnsi="Verdana"/>
                <w:sz w:val="20"/>
              </w:rPr>
              <w:t>Εν τούτοις, η πληροφόρηση δεν πρέπει να δίνεται πολύ πριν από τη θέση εκτ</w:t>
            </w:r>
            <w:r w:rsidRPr="007E161F">
              <w:rPr>
                <w:rFonts w:ascii="Verdana" w:hAnsi="Verdana"/>
                <w:sz w:val="20"/>
              </w:rPr>
              <w:t>ε</w:t>
            </w:r>
            <w:r w:rsidRPr="007E161F">
              <w:rPr>
                <w:rFonts w:ascii="Verdana" w:hAnsi="Verdana"/>
                <w:sz w:val="20"/>
              </w:rPr>
              <w:t>λέσεως των έργων, επειδή, σ’ αυτή την περίπτωση, οι οδηγοί τείνουν να ξεχ</w:t>
            </w:r>
            <w:r w:rsidRPr="007E161F">
              <w:rPr>
                <w:rFonts w:ascii="Verdana" w:hAnsi="Verdana"/>
                <w:sz w:val="20"/>
              </w:rPr>
              <w:t>ά</w:t>
            </w:r>
            <w:r w:rsidRPr="007E161F">
              <w:rPr>
                <w:rFonts w:ascii="Verdana" w:hAnsi="Verdana"/>
                <w:sz w:val="20"/>
              </w:rPr>
              <w:t>σουν την πληροφόρηση ή να δυσπιστούν προς αυτή.</w:t>
            </w:r>
          </w:p>
        </w:tc>
      </w:tr>
      <w:tr w:rsidR="00BB1066" w:rsidRPr="007E161F">
        <w:tc>
          <w:tcPr>
            <w:tcW w:w="675"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851"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5.2.2</w:t>
            </w:r>
          </w:p>
        </w:tc>
        <w:tc>
          <w:tcPr>
            <w:tcW w:w="8221" w:type="dxa"/>
          </w:tcPr>
          <w:p w:rsidR="00BB1066" w:rsidRPr="007E161F" w:rsidRDefault="00BB1066" w:rsidP="00E45531">
            <w:pPr>
              <w:pStyle w:val="a7"/>
              <w:spacing w:before="40" w:after="0" w:line="264" w:lineRule="auto"/>
              <w:ind w:left="0"/>
              <w:jc w:val="both"/>
              <w:rPr>
                <w:rFonts w:ascii="Verdana" w:hAnsi="Verdana"/>
                <w:sz w:val="20"/>
              </w:rPr>
            </w:pPr>
            <w:r w:rsidRPr="007E161F">
              <w:rPr>
                <w:rFonts w:ascii="Verdana" w:hAnsi="Verdana"/>
                <w:sz w:val="20"/>
                <w:u w:val="single"/>
              </w:rPr>
              <w:t>Μέσα σημάνσεως εκτελουμένων έργων</w:t>
            </w:r>
          </w:p>
        </w:tc>
      </w:tr>
      <w:tr w:rsidR="00BB1066" w:rsidRPr="007E161F">
        <w:tc>
          <w:tcPr>
            <w:tcW w:w="675"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851"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8221"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Τα μέσα που χρησιμοποιούνται για τη σήμανση εκτελέσεως έργων στις οδούς είναι:</w:t>
            </w:r>
          </w:p>
          <w:p w:rsidR="00BB1066" w:rsidRPr="007E161F" w:rsidRDefault="00BB1066" w:rsidP="00E45531">
            <w:pPr>
              <w:pStyle w:val="a6"/>
              <w:numPr>
                <w:ilvl w:val="0"/>
                <w:numId w:val="20"/>
              </w:numPr>
              <w:spacing w:before="40" w:beforeAutospacing="0" w:after="0" w:afterAutospacing="0" w:line="264" w:lineRule="auto"/>
              <w:jc w:val="both"/>
              <w:rPr>
                <w:rFonts w:ascii="Verdana" w:hAnsi="Verdana"/>
                <w:sz w:val="20"/>
                <w:szCs w:val="20"/>
              </w:rPr>
            </w:pPr>
            <w:r w:rsidRPr="007E161F">
              <w:rPr>
                <w:rFonts w:ascii="Verdana" w:hAnsi="Verdana"/>
                <w:sz w:val="20"/>
                <w:szCs w:val="20"/>
              </w:rPr>
              <w:t xml:space="preserve">Οι πινακίδες Κ, Ρ, Π και </w:t>
            </w:r>
            <w:proofErr w:type="spellStart"/>
            <w:r w:rsidRPr="007E161F">
              <w:rPr>
                <w:rFonts w:ascii="Verdana" w:hAnsi="Verdana"/>
                <w:sz w:val="20"/>
                <w:szCs w:val="20"/>
              </w:rPr>
              <w:t>Πρ</w:t>
            </w:r>
            <w:proofErr w:type="spellEnd"/>
            <w:r w:rsidRPr="007E161F">
              <w:rPr>
                <w:rFonts w:ascii="Verdana" w:hAnsi="Verdana"/>
                <w:sz w:val="20"/>
                <w:szCs w:val="20"/>
              </w:rPr>
              <w:t xml:space="preserve"> που περιλαμβάνονται στο Ν 614/1977 και στο τεύχος «Πινακίδες Σημάνσεως Οδών» του τ. </w:t>
            </w:r>
            <w:proofErr w:type="spellStart"/>
            <w:r w:rsidRPr="007E161F">
              <w:rPr>
                <w:rFonts w:ascii="Verdana" w:hAnsi="Verdana"/>
                <w:sz w:val="20"/>
                <w:szCs w:val="20"/>
              </w:rPr>
              <w:t>ΥπΔΕ</w:t>
            </w:r>
            <w:proofErr w:type="spellEnd"/>
            <w:r w:rsidRPr="007E161F">
              <w:rPr>
                <w:rFonts w:ascii="Verdana" w:hAnsi="Verdana"/>
                <w:sz w:val="20"/>
                <w:szCs w:val="20"/>
              </w:rPr>
              <w:t xml:space="preserve">, εκδόσεως 1974, οι </w:t>
            </w:r>
            <w:r w:rsidRPr="007E161F">
              <w:rPr>
                <w:rFonts w:ascii="Verdana" w:hAnsi="Verdana"/>
                <w:sz w:val="20"/>
                <w:szCs w:val="20"/>
              </w:rPr>
              <w:t>ο</w:t>
            </w:r>
            <w:r w:rsidRPr="007E161F">
              <w:rPr>
                <w:rFonts w:ascii="Verdana" w:hAnsi="Verdana"/>
                <w:sz w:val="20"/>
                <w:szCs w:val="20"/>
              </w:rPr>
              <w:t>ποίες θα πρέπει να είναι αντανακλαστικές, σύμφωνα με την Τεχνική Προδ</w:t>
            </w:r>
            <w:r w:rsidRPr="007E161F">
              <w:rPr>
                <w:rFonts w:ascii="Verdana" w:hAnsi="Verdana"/>
                <w:sz w:val="20"/>
                <w:szCs w:val="20"/>
              </w:rPr>
              <w:t>ι</w:t>
            </w:r>
            <w:r w:rsidRPr="007E161F">
              <w:rPr>
                <w:rFonts w:ascii="Verdana" w:hAnsi="Verdana"/>
                <w:sz w:val="20"/>
                <w:szCs w:val="20"/>
              </w:rPr>
              <w:t xml:space="preserve">αγραφή – Οδηγία του ΥΠΕΧΩΔΕ, που εγκρίθηκε με την </w:t>
            </w:r>
            <w:proofErr w:type="spellStart"/>
            <w:r w:rsidRPr="007E161F">
              <w:rPr>
                <w:rFonts w:ascii="Verdana" w:hAnsi="Verdana"/>
                <w:sz w:val="20"/>
                <w:szCs w:val="20"/>
              </w:rPr>
              <w:t>αριθμ</w:t>
            </w:r>
            <w:proofErr w:type="spellEnd"/>
            <w:r w:rsidRPr="007E161F">
              <w:rPr>
                <w:rFonts w:ascii="Verdana" w:hAnsi="Verdana"/>
                <w:sz w:val="20"/>
                <w:szCs w:val="20"/>
              </w:rPr>
              <w:t xml:space="preserve">. </w:t>
            </w:r>
            <w:proofErr w:type="spellStart"/>
            <w:r w:rsidRPr="007E161F">
              <w:rPr>
                <w:rFonts w:ascii="Verdana" w:hAnsi="Verdana"/>
                <w:sz w:val="20"/>
                <w:szCs w:val="20"/>
              </w:rPr>
              <w:t>Πρωτ</w:t>
            </w:r>
            <w:proofErr w:type="spellEnd"/>
            <w:r w:rsidRPr="007E161F">
              <w:rPr>
                <w:rFonts w:ascii="Verdana" w:hAnsi="Verdana"/>
                <w:sz w:val="20"/>
                <w:szCs w:val="20"/>
              </w:rPr>
              <w:t>. Δ.Μ.Ε.Ο./ε/ΟΙΚ/1102/02.10.1997 απόφασή του.</w:t>
            </w:r>
          </w:p>
          <w:p w:rsidR="00BB1066" w:rsidRPr="007E161F" w:rsidRDefault="00BB1066" w:rsidP="00E45531">
            <w:pPr>
              <w:pStyle w:val="a6"/>
              <w:numPr>
                <w:ilvl w:val="0"/>
                <w:numId w:val="21"/>
              </w:numPr>
              <w:spacing w:before="40" w:beforeAutospacing="0" w:after="0" w:afterAutospacing="0" w:line="264" w:lineRule="auto"/>
              <w:jc w:val="both"/>
              <w:rPr>
                <w:rFonts w:ascii="Verdana" w:hAnsi="Verdana"/>
                <w:sz w:val="20"/>
                <w:szCs w:val="20"/>
              </w:rPr>
            </w:pPr>
            <w:r w:rsidRPr="007E161F">
              <w:rPr>
                <w:rFonts w:ascii="Verdana" w:hAnsi="Verdana"/>
                <w:sz w:val="20"/>
                <w:szCs w:val="20"/>
              </w:rPr>
              <w:t>Φράγματα (εμπόδια) μεταλλικά ή ξύλινα, σταθερά ή φορητά.</w:t>
            </w:r>
          </w:p>
          <w:p w:rsidR="00BB1066" w:rsidRPr="007E161F" w:rsidRDefault="00BB1066" w:rsidP="00E45531">
            <w:pPr>
              <w:pStyle w:val="a6"/>
              <w:numPr>
                <w:ilvl w:val="0"/>
                <w:numId w:val="22"/>
              </w:numPr>
              <w:spacing w:before="40" w:beforeAutospacing="0" w:after="0" w:afterAutospacing="0" w:line="264" w:lineRule="auto"/>
              <w:jc w:val="both"/>
              <w:rPr>
                <w:rFonts w:ascii="Verdana" w:hAnsi="Verdana"/>
                <w:sz w:val="20"/>
                <w:szCs w:val="20"/>
              </w:rPr>
            </w:pPr>
            <w:r w:rsidRPr="007E161F">
              <w:rPr>
                <w:rFonts w:ascii="Verdana" w:hAnsi="Verdana"/>
                <w:sz w:val="20"/>
                <w:szCs w:val="20"/>
              </w:rPr>
              <w:t xml:space="preserve">Φανοί και </w:t>
            </w:r>
            <w:proofErr w:type="spellStart"/>
            <w:r w:rsidRPr="007E161F">
              <w:rPr>
                <w:rFonts w:ascii="Verdana" w:hAnsi="Verdana"/>
                <w:sz w:val="20"/>
                <w:szCs w:val="20"/>
              </w:rPr>
              <w:t>αντανακλαστήρες</w:t>
            </w:r>
            <w:proofErr w:type="spellEnd"/>
            <w:r w:rsidRPr="007E161F">
              <w:rPr>
                <w:rFonts w:ascii="Verdana" w:hAnsi="Verdana"/>
                <w:sz w:val="20"/>
                <w:szCs w:val="20"/>
              </w:rPr>
              <w:t xml:space="preserve"> (μάτια γάτας).</w:t>
            </w:r>
          </w:p>
          <w:p w:rsidR="00BB1066" w:rsidRPr="007E161F" w:rsidRDefault="00BB1066" w:rsidP="00E45531">
            <w:pPr>
              <w:pStyle w:val="a6"/>
              <w:numPr>
                <w:ilvl w:val="0"/>
                <w:numId w:val="23"/>
              </w:numPr>
              <w:spacing w:before="40" w:beforeAutospacing="0" w:after="0" w:afterAutospacing="0" w:line="264" w:lineRule="auto"/>
              <w:jc w:val="both"/>
              <w:rPr>
                <w:rFonts w:ascii="Verdana" w:hAnsi="Verdana"/>
                <w:sz w:val="20"/>
                <w:szCs w:val="20"/>
              </w:rPr>
            </w:pPr>
            <w:r w:rsidRPr="007E161F">
              <w:rPr>
                <w:rFonts w:ascii="Verdana" w:hAnsi="Verdana"/>
                <w:sz w:val="20"/>
                <w:szCs w:val="20"/>
              </w:rPr>
              <w:t>Ελαστικοί κώνοι.</w:t>
            </w:r>
          </w:p>
          <w:p w:rsidR="00BB1066" w:rsidRPr="007E161F" w:rsidRDefault="00BB1066" w:rsidP="00E45531">
            <w:pPr>
              <w:pStyle w:val="a6"/>
              <w:numPr>
                <w:ilvl w:val="0"/>
                <w:numId w:val="24"/>
              </w:numPr>
              <w:spacing w:before="40" w:beforeAutospacing="0" w:after="0" w:afterAutospacing="0" w:line="264" w:lineRule="auto"/>
              <w:jc w:val="both"/>
              <w:rPr>
                <w:rFonts w:ascii="Verdana" w:hAnsi="Verdana"/>
                <w:sz w:val="20"/>
                <w:szCs w:val="20"/>
              </w:rPr>
            </w:pPr>
            <w:r w:rsidRPr="007E161F">
              <w:rPr>
                <w:rFonts w:ascii="Verdana" w:hAnsi="Verdana"/>
                <w:sz w:val="20"/>
                <w:szCs w:val="20"/>
              </w:rPr>
              <w:t>Κόκκινες σημαίες.</w:t>
            </w:r>
          </w:p>
          <w:p w:rsidR="00BB1066" w:rsidRPr="007E161F" w:rsidRDefault="00BB1066" w:rsidP="00E45531">
            <w:pPr>
              <w:pStyle w:val="a6"/>
              <w:numPr>
                <w:ilvl w:val="0"/>
                <w:numId w:val="25"/>
              </w:numPr>
              <w:spacing w:before="40" w:beforeAutospacing="0" w:after="0" w:afterAutospacing="0" w:line="264" w:lineRule="auto"/>
              <w:jc w:val="both"/>
              <w:rPr>
                <w:rFonts w:ascii="Verdana" w:hAnsi="Verdana"/>
                <w:sz w:val="20"/>
                <w:szCs w:val="20"/>
              </w:rPr>
            </w:pPr>
            <w:r w:rsidRPr="007E161F">
              <w:rPr>
                <w:rFonts w:ascii="Verdana" w:hAnsi="Verdana"/>
                <w:sz w:val="20"/>
                <w:szCs w:val="20"/>
              </w:rPr>
              <w:t>Φωτεινοί σηματοδότες.</w:t>
            </w:r>
          </w:p>
          <w:p w:rsidR="00BB1066" w:rsidRPr="007E161F" w:rsidRDefault="00BB1066" w:rsidP="00E45531">
            <w:pPr>
              <w:pStyle w:val="a6"/>
              <w:numPr>
                <w:ilvl w:val="0"/>
                <w:numId w:val="26"/>
              </w:numPr>
              <w:spacing w:before="40" w:beforeAutospacing="0" w:after="0" w:afterAutospacing="0" w:line="264" w:lineRule="auto"/>
              <w:jc w:val="both"/>
              <w:rPr>
                <w:rFonts w:ascii="Verdana" w:hAnsi="Verdana"/>
                <w:sz w:val="20"/>
                <w:szCs w:val="20"/>
              </w:rPr>
            </w:pPr>
            <w:r w:rsidRPr="007E161F">
              <w:rPr>
                <w:rFonts w:ascii="Verdana" w:hAnsi="Verdana"/>
                <w:sz w:val="20"/>
                <w:szCs w:val="20"/>
              </w:rPr>
              <w:t xml:space="preserve">Ειδικές πινακίδες </w:t>
            </w:r>
            <w:r w:rsidRPr="007E161F">
              <w:rPr>
                <w:rFonts w:ascii="Verdana" w:hAnsi="Verdana"/>
                <w:sz w:val="20"/>
                <w:szCs w:val="20"/>
                <w:lang w:val="en-US"/>
              </w:rPr>
              <w:t>STOP</w:t>
            </w:r>
            <w:r w:rsidRPr="007E161F">
              <w:rPr>
                <w:rFonts w:ascii="Verdana" w:hAnsi="Verdana"/>
                <w:sz w:val="20"/>
                <w:szCs w:val="20"/>
              </w:rPr>
              <w:t xml:space="preserve"> και ΠΡΟΧΩΡΑ/</w:t>
            </w:r>
            <w:r w:rsidRPr="007E161F">
              <w:rPr>
                <w:rFonts w:ascii="Verdana" w:hAnsi="Verdana"/>
                <w:sz w:val="20"/>
                <w:szCs w:val="20"/>
                <w:lang w:val="en-US"/>
              </w:rPr>
              <w:t>GO</w:t>
            </w:r>
            <w:r w:rsidRPr="007E161F">
              <w:rPr>
                <w:rFonts w:ascii="Verdana" w:hAnsi="Verdana"/>
                <w:sz w:val="20"/>
                <w:szCs w:val="20"/>
              </w:rPr>
              <w:t>.</w:t>
            </w:r>
          </w:p>
          <w:p w:rsidR="00BB1066" w:rsidRPr="007E161F" w:rsidRDefault="00BB1066" w:rsidP="00E45531">
            <w:pPr>
              <w:pStyle w:val="a6"/>
              <w:numPr>
                <w:ilvl w:val="0"/>
                <w:numId w:val="27"/>
              </w:numPr>
              <w:spacing w:before="40" w:beforeAutospacing="0" w:after="0" w:afterAutospacing="0" w:line="264" w:lineRule="auto"/>
              <w:jc w:val="both"/>
              <w:rPr>
                <w:rFonts w:ascii="Verdana" w:hAnsi="Verdana"/>
                <w:sz w:val="20"/>
                <w:szCs w:val="20"/>
              </w:rPr>
            </w:pPr>
            <w:r w:rsidRPr="007E161F">
              <w:rPr>
                <w:rFonts w:ascii="Verdana" w:hAnsi="Verdana"/>
                <w:sz w:val="20"/>
                <w:szCs w:val="20"/>
              </w:rPr>
              <w:t>Ειδικές διαγραμμίσεις.</w:t>
            </w:r>
          </w:p>
        </w:tc>
      </w:tr>
      <w:tr w:rsidR="00BB1066" w:rsidRPr="007E161F">
        <w:tc>
          <w:tcPr>
            <w:tcW w:w="675"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851"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5.2.3</w:t>
            </w:r>
          </w:p>
        </w:tc>
        <w:tc>
          <w:tcPr>
            <w:tcW w:w="8221" w:type="dxa"/>
          </w:tcPr>
          <w:p w:rsidR="00BB1066" w:rsidRPr="007E161F" w:rsidRDefault="00BB1066" w:rsidP="00E45531">
            <w:pPr>
              <w:pStyle w:val="a7"/>
              <w:spacing w:before="40" w:after="0" w:line="264" w:lineRule="auto"/>
              <w:ind w:left="0"/>
              <w:jc w:val="both"/>
              <w:rPr>
                <w:rFonts w:ascii="Verdana" w:hAnsi="Verdana"/>
                <w:sz w:val="20"/>
              </w:rPr>
            </w:pPr>
            <w:r w:rsidRPr="007E161F">
              <w:rPr>
                <w:rFonts w:ascii="Verdana" w:hAnsi="Verdana"/>
                <w:sz w:val="20"/>
                <w:u w:val="single"/>
              </w:rPr>
              <w:t>Τρόποι σημάνσεως εκτελούμενων έργων</w:t>
            </w:r>
          </w:p>
        </w:tc>
      </w:tr>
      <w:tr w:rsidR="00BB1066" w:rsidRPr="007E161F">
        <w:tc>
          <w:tcPr>
            <w:tcW w:w="675"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851"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8221" w:type="dxa"/>
          </w:tcPr>
          <w:p w:rsidR="00BB1066" w:rsidRPr="007E161F" w:rsidRDefault="00BB1066" w:rsidP="00E45531">
            <w:pPr>
              <w:pStyle w:val="a7"/>
              <w:spacing w:before="40" w:after="0" w:line="264" w:lineRule="auto"/>
              <w:ind w:left="0"/>
              <w:jc w:val="both"/>
              <w:rPr>
                <w:rFonts w:ascii="Verdana" w:hAnsi="Verdana"/>
                <w:sz w:val="20"/>
              </w:rPr>
            </w:pPr>
            <w:r w:rsidRPr="007E161F">
              <w:rPr>
                <w:rFonts w:ascii="Verdana" w:hAnsi="Verdana"/>
                <w:sz w:val="20"/>
              </w:rPr>
              <w:t>Οι τρόποι και τα μέσα σημάνσεως θα πρέπει να είναι σύμφωνα με τις διατ</w:t>
            </w:r>
            <w:r w:rsidRPr="007E161F">
              <w:rPr>
                <w:rFonts w:ascii="Verdana" w:hAnsi="Verdana"/>
                <w:sz w:val="20"/>
              </w:rPr>
              <w:t>ά</w:t>
            </w:r>
            <w:r w:rsidRPr="007E161F">
              <w:rPr>
                <w:rFonts w:ascii="Verdana" w:hAnsi="Verdana"/>
                <w:sz w:val="20"/>
              </w:rPr>
              <w:t xml:space="preserve">ξεις της </w:t>
            </w:r>
            <w:proofErr w:type="spellStart"/>
            <w:r w:rsidRPr="007E161F">
              <w:rPr>
                <w:rFonts w:ascii="Verdana" w:hAnsi="Verdana"/>
                <w:sz w:val="20"/>
              </w:rPr>
              <w:t>αρίθμ</w:t>
            </w:r>
            <w:proofErr w:type="spellEnd"/>
            <w:r w:rsidRPr="007E161F">
              <w:rPr>
                <w:rFonts w:ascii="Verdana" w:hAnsi="Verdana"/>
                <w:sz w:val="20"/>
              </w:rPr>
              <w:t>. ΔΙΠΑΔ/οικ/502/01.07.2003 αποφάσεως του ΥΠΕΧΩΔΕ/ΓΓΔΕ «Περί εγκρίσεως ΠΤΠ σημάνσεως εκτελούμενων οδικών έργων εντός και εκτός κατο</w:t>
            </w:r>
            <w:r w:rsidRPr="007E161F">
              <w:rPr>
                <w:rFonts w:ascii="Verdana" w:hAnsi="Verdana"/>
                <w:sz w:val="20"/>
              </w:rPr>
              <w:t>ι</w:t>
            </w:r>
            <w:r w:rsidRPr="007E161F">
              <w:rPr>
                <w:rFonts w:ascii="Verdana" w:hAnsi="Verdana"/>
                <w:sz w:val="20"/>
              </w:rPr>
              <w:t>κημένων περιοχών ως ελάχιστα όρια» (ΦΕΚ 946 τΒ’/09.07.2003).</w:t>
            </w:r>
          </w:p>
          <w:p w:rsidR="00BB1066" w:rsidRPr="007E161F" w:rsidRDefault="00BB1066" w:rsidP="00E45531">
            <w:pPr>
              <w:pStyle w:val="a7"/>
              <w:spacing w:before="40" w:after="0" w:line="264" w:lineRule="auto"/>
              <w:ind w:left="0"/>
              <w:jc w:val="both"/>
              <w:rPr>
                <w:rFonts w:ascii="Verdana" w:hAnsi="Verdana"/>
                <w:sz w:val="20"/>
              </w:rPr>
            </w:pPr>
            <w:r w:rsidRPr="007E161F">
              <w:rPr>
                <w:rFonts w:ascii="Verdana" w:hAnsi="Verdana"/>
                <w:sz w:val="20"/>
              </w:rPr>
              <w:t>Σε περίπτωση που ο Ανάδοχος εκτελέσει πλημμελώς τη σήμανση κατά το στάδιο εκτελέσεως των εργασιών, όπως αυτή προβλέπεται από τις προαν</w:t>
            </w:r>
            <w:r w:rsidRPr="007E161F">
              <w:rPr>
                <w:rFonts w:ascii="Verdana" w:hAnsi="Verdana"/>
                <w:sz w:val="20"/>
              </w:rPr>
              <w:t>α</w:t>
            </w:r>
            <w:r w:rsidRPr="007E161F">
              <w:rPr>
                <w:rFonts w:ascii="Verdana" w:hAnsi="Verdana"/>
                <w:sz w:val="20"/>
              </w:rPr>
              <w:t>φερόμενες διατάξεις της παρούσας, η Διευθύνουσα Υπηρεσία, ανεξάρτητα από την εφα</w:t>
            </w:r>
            <w:r w:rsidRPr="007E161F">
              <w:rPr>
                <w:rFonts w:ascii="Verdana" w:hAnsi="Verdana"/>
                <w:sz w:val="20"/>
              </w:rPr>
              <w:t>ρ</w:t>
            </w:r>
            <w:r w:rsidRPr="007E161F">
              <w:rPr>
                <w:rFonts w:ascii="Verdana" w:hAnsi="Verdana"/>
                <w:sz w:val="20"/>
              </w:rPr>
              <w:t>μογή των κυρώσεων που προβλέπονται από τις κείμενες διατάξεις, έχει το δικ</w:t>
            </w:r>
            <w:r w:rsidRPr="007E161F">
              <w:rPr>
                <w:rFonts w:ascii="Verdana" w:hAnsi="Verdana"/>
                <w:sz w:val="20"/>
              </w:rPr>
              <w:t>α</w:t>
            </w:r>
            <w:r w:rsidRPr="007E161F">
              <w:rPr>
                <w:rFonts w:ascii="Verdana" w:hAnsi="Verdana"/>
                <w:sz w:val="20"/>
              </w:rPr>
              <w:t>ίωμα, μετά από απόφαση της, να αναθέσει την εκτέλεση των εργασιών σημά</w:t>
            </w:r>
            <w:r w:rsidRPr="007E161F">
              <w:rPr>
                <w:rFonts w:ascii="Verdana" w:hAnsi="Verdana"/>
                <w:sz w:val="20"/>
              </w:rPr>
              <w:t>ν</w:t>
            </w:r>
            <w:r w:rsidRPr="007E161F">
              <w:rPr>
                <w:rFonts w:ascii="Verdana" w:hAnsi="Verdana"/>
                <w:sz w:val="20"/>
              </w:rPr>
              <w:t xml:space="preserve">σεως σε βάρος και για λογαριασμό του Αναδόχου, ο οποίος δεν παύει και για την περίπτωση αυτή, να φέρει ακέραια την ευθύνη για κάθε ατύχημα, λόγω </w:t>
            </w:r>
            <w:r w:rsidRPr="007E161F">
              <w:rPr>
                <w:rFonts w:ascii="Verdana" w:hAnsi="Verdana"/>
                <w:sz w:val="20"/>
              </w:rPr>
              <w:t>α</w:t>
            </w:r>
            <w:r w:rsidRPr="007E161F">
              <w:rPr>
                <w:rFonts w:ascii="Verdana" w:hAnsi="Verdana"/>
                <w:sz w:val="20"/>
              </w:rPr>
              <w:t>μέλειας λήψεως των ανωτέρω προληπτικών μέτρων.</w:t>
            </w:r>
          </w:p>
          <w:p w:rsidR="00BB1066" w:rsidRPr="007E161F" w:rsidRDefault="00BB1066" w:rsidP="00E45531">
            <w:pPr>
              <w:pStyle w:val="a7"/>
              <w:spacing w:before="40" w:after="0" w:line="264" w:lineRule="auto"/>
              <w:ind w:left="0"/>
              <w:jc w:val="both"/>
              <w:rPr>
                <w:rFonts w:ascii="Verdana" w:hAnsi="Verdana"/>
                <w:sz w:val="20"/>
              </w:rPr>
            </w:pPr>
            <w:r w:rsidRPr="007E161F">
              <w:rPr>
                <w:rFonts w:ascii="Verdana" w:hAnsi="Verdana"/>
                <w:sz w:val="20"/>
              </w:rPr>
              <w:t>Η δαπάνη εκτελέσεως των ανωτέρω εργασιών, σε βάρος και για λογαριασμό του Αναδόχου, εκπίπτει από το λαβείν του.</w:t>
            </w:r>
          </w:p>
        </w:tc>
      </w:tr>
    </w:tbl>
    <w:p w:rsidR="00BB1066" w:rsidRPr="007E161F" w:rsidRDefault="00BB1066" w:rsidP="00E45531">
      <w:pPr>
        <w:spacing w:before="40" w:line="264" w:lineRule="auto"/>
        <w:jc w:val="both"/>
        <w:rPr>
          <w:rFonts w:ascii="Verdana" w:hAnsi="Verdana"/>
          <w:sz w:val="20"/>
        </w:rPr>
      </w:pPr>
    </w:p>
    <w:p w:rsidR="00BB1066" w:rsidRPr="007E161F" w:rsidRDefault="00BB1066" w:rsidP="00E45531">
      <w:pPr>
        <w:pStyle w:val="2"/>
        <w:spacing w:before="40"/>
        <w:jc w:val="both"/>
        <w:rPr>
          <w:rFonts w:ascii="Verdana" w:hAnsi="Verdana"/>
          <w:i w:val="0"/>
          <w:spacing w:val="0"/>
          <w:sz w:val="20"/>
        </w:rPr>
      </w:pPr>
      <w:r w:rsidRPr="007E161F">
        <w:rPr>
          <w:rFonts w:ascii="Verdana" w:hAnsi="Verdana"/>
          <w:i w:val="0"/>
          <w:spacing w:val="0"/>
          <w:sz w:val="20"/>
        </w:rPr>
        <w:t>Άρθρο 6</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E45531">
      <w:pPr>
        <w:pStyle w:val="a6"/>
        <w:spacing w:before="40" w:beforeAutospacing="0" w:after="0" w:afterAutospacing="0" w:line="264" w:lineRule="auto"/>
        <w:jc w:val="both"/>
        <w:rPr>
          <w:rFonts w:ascii="Verdana" w:hAnsi="Verdana"/>
          <w:b/>
          <w:sz w:val="20"/>
          <w:szCs w:val="20"/>
        </w:rPr>
      </w:pPr>
      <w:r w:rsidRPr="007E161F">
        <w:rPr>
          <w:rFonts w:ascii="Verdana" w:hAnsi="Verdana"/>
          <w:b/>
          <w:sz w:val="20"/>
          <w:szCs w:val="20"/>
          <w:u w:val="single"/>
        </w:rPr>
        <w:t>Απόθεση υλικών</w:t>
      </w:r>
      <w:r w:rsidRPr="007E161F">
        <w:rPr>
          <w:rFonts w:ascii="Verdana" w:hAnsi="Verdana"/>
          <w:b/>
          <w:sz w:val="20"/>
          <w:szCs w:val="20"/>
        </w:rPr>
        <w:t xml:space="preserve"> </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Αν οι συνθήκες του έργου ή ο κίνδυνος ζημιών σε αυτό δεν επιτρέπουν, κατά την απόλυτη κρ</w:t>
      </w:r>
      <w:r w:rsidRPr="007E161F">
        <w:rPr>
          <w:rFonts w:ascii="Verdana" w:hAnsi="Verdana"/>
          <w:sz w:val="20"/>
          <w:szCs w:val="20"/>
        </w:rPr>
        <w:t>ί</w:t>
      </w:r>
      <w:r w:rsidRPr="007E161F">
        <w:rPr>
          <w:rFonts w:ascii="Verdana" w:hAnsi="Verdana"/>
          <w:sz w:val="20"/>
          <w:szCs w:val="20"/>
        </w:rPr>
        <w:t>ση της Υπηρεσίας, την μακρόχρονη απόθεση υλικών σε χώρους όπου παρεμποδίζεται η κυκλ</w:t>
      </w:r>
      <w:r w:rsidRPr="007E161F">
        <w:rPr>
          <w:rFonts w:ascii="Verdana" w:hAnsi="Verdana"/>
          <w:sz w:val="20"/>
          <w:szCs w:val="20"/>
        </w:rPr>
        <w:t>ο</w:t>
      </w:r>
      <w:r w:rsidRPr="007E161F">
        <w:rPr>
          <w:rFonts w:ascii="Verdana" w:hAnsi="Verdana"/>
          <w:sz w:val="20"/>
          <w:szCs w:val="20"/>
        </w:rPr>
        <w:t>φορία οχημάτων κατά την κατασκευή έργου, τότε θα αποτίθενται σε αυτούς περιορισμένες π</w:t>
      </w:r>
      <w:r w:rsidRPr="007E161F">
        <w:rPr>
          <w:rFonts w:ascii="Verdana" w:hAnsi="Verdana"/>
          <w:sz w:val="20"/>
          <w:szCs w:val="20"/>
        </w:rPr>
        <w:t>ο</w:t>
      </w:r>
      <w:r w:rsidRPr="007E161F">
        <w:rPr>
          <w:rFonts w:ascii="Verdana" w:hAnsi="Verdana"/>
          <w:sz w:val="20"/>
          <w:szCs w:val="20"/>
        </w:rPr>
        <w:t>σότητες υλικών, χωρίς δικαίωμά του για αποζημίωση, λόγω πρόσθετων ή πλάγιων μεταφορών, φορτοεκφορτώσεων κλπ, επειδή αυτά περιλαμβάνονται ανοιγμένα στις τιμές μονάδος των εργ</w:t>
      </w:r>
      <w:r w:rsidRPr="007E161F">
        <w:rPr>
          <w:rFonts w:ascii="Verdana" w:hAnsi="Verdana"/>
          <w:sz w:val="20"/>
          <w:szCs w:val="20"/>
        </w:rPr>
        <w:t>α</w:t>
      </w:r>
      <w:r w:rsidRPr="007E161F">
        <w:rPr>
          <w:rFonts w:ascii="Verdana" w:hAnsi="Verdana"/>
          <w:sz w:val="20"/>
          <w:szCs w:val="20"/>
        </w:rPr>
        <w:t>σιών.</w:t>
      </w:r>
    </w:p>
    <w:p w:rsidR="00BB1066" w:rsidRPr="007E161F" w:rsidRDefault="00BB1066" w:rsidP="00E45531">
      <w:pPr>
        <w:pStyle w:val="a6"/>
        <w:spacing w:before="40" w:beforeAutospacing="0" w:after="0" w:afterAutospacing="0" w:line="264" w:lineRule="auto"/>
        <w:jc w:val="both"/>
        <w:rPr>
          <w:rFonts w:ascii="Verdana" w:hAnsi="Verdana"/>
          <w:sz w:val="20"/>
          <w:szCs w:val="20"/>
        </w:rPr>
      </w:pPr>
    </w:p>
    <w:p w:rsidR="00BB1066" w:rsidRPr="007E161F" w:rsidRDefault="00BB1066" w:rsidP="00E45531">
      <w:pPr>
        <w:pStyle w:val="2"/>
        <w:spacing w:before="40"/>
        <w:jc w:val="both"/>
        <w:rPr>
          <w:rFonts w:ascii="Verdana" w:hAnsi="Verdana"/>
          <w:i w:val="0"/>
          <w:spacing w:val="0"/>
          <w:sz w:val="20"/>
        </w:rPr>
      </w:pPr>
      <w:r w:rsidRPr="007E161F">
        <w:rPr>
          <w:rFonts w:ascii="Verdana" w:hAnsi="Verdana"/>
          <w:i w:val="0"/>
          <w:spacing w:val="0"/>
          <w:sz w:val="20"/>
        </w:rPr>
        <w:t>Άρθρο 7</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E45531">
      <w:pPr>
        <w:pStyle w:val="a6"/>
        <w:spacing w:before="40" w:beforeAutospacing="0" w:after="0" w:afterAutospacing="0" w:line="264" w:lineRule="auto"/>
        <w:jc w:val="both"/>
        <w:rPr>
          <w:rFonts w:ascii="Verdana" w:hAnsi="Verdana"/>
          <w:b/>
          <w:sz w:val="20"/>
          <w:szCs w:val="20"/>
        </w:rPr>
      </w:pPr>
      <w:r w:rsidRPr="007E161F">
        <w:rPr>
          <w:rFonts w:ascii="Verdana" w:hAnsi="Verdana"/>
          <w:b/>
          <w:sz w:val="20"/>
          <w:szCs w:val="20"/>
          <w:u w:val="single"/>
        </w:rPr>
        <w:t>Τύπος μεταφοράς</w:t>
      </w:r>
      <w:r w:rsidRPr="007E161F">
        <w:rPr>
          <w:rFonts w:ascii="Verdana" w:hAnsi="Verdana"/>
          <w:b/>
          <w:sz w:val="20"/>
          <w:szCs w:val="20"/>
        </w:rPr>
        <w:t xml:space="preserve"> </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Ο προβλεπόμενος από την ΑΤΕΟ/1994 (ΦΕΚ 538 Β/07.07.1994).</w:t>
      </w:r>
    </w:p>
    <w:p w:rsidR="00BB1066" w:rsidRPr="007E161F" w:rsidRDefault="00BB1066" w:rsidP="00E45531">
      <w:pPr>
        <w:pStyle w:val="a7"/>
        <w:spacing w:before="40" w:after="0" w:line="264" w:lineRule="auto"/>
        <w:ind w:left="0"/>
        <w:jc w:val="both"/>
        <w:rPr>
          <w:rFonts w:ascii="Verdana" w:hAnsi="Verdana"/>
          <w:sz w:val="20"/>
        </w:rPr>
      </w:pPr>
    </w:p>
    <w:p w:rsidR="00E45531" w:rsidRDefault="00E45531">
      <w:pPr>
        <w:rPr>
          <w:rFonts w:ascii="Verdana" w:hAnsi="Verdana"/>
          <w:b/>
          <w:sz w:val="20"/>
          <w:u w:val="single"/>
        </w:rPr>
      </w:pPr>
      <w:r>
        <w:rPr>
          <w:rFonts w:ascii="Verdana" w:hAnsi="Verdana"/>
          <w:b/>
          <w:sz w:val="20"/>
          <w:u w:val="single"/>
        </w:rPr>
        <w:br w:type="page"/>
      </w:r>
    </w:p>
    <w:p w:rsidR="00BB1066" w:rsidRPr="007E161F" w:rsidRDefault="00BB1066" w:rsidP="00E45531">
      <w:pPr>
        <w:pStyle w:val="a7"/>
        <w:spacing w:before="40" w:after="0" w:line="264" w:lineRule="auto"/>
        <w:ind w:left="0"/>
        <w:jc w:val="both"/>
        <w:rPr>
          <w:rFonts w:ascii="Verdana" w:hAnsi="Verdana"/>
          <w:b/>
          <w:sz w:val="20"/>
          <w:u w:val="single"/>
        </w:rPr>
      </w:pPr>
      <w:r w:rsidRPr="007E161F">
        <w:rPr>
          <w:rFonts w:ascii="Verdana" w:hAnsi="Verdana"/>
          <w:b/>
          <w:sz w:val="20"/>
          <w:u w:val="single"/>
        </w:rPr>
        <w:lastRenderedPageBreak/>
        <w:t>Άρθρο 8</w:t>
      </w:r>
      <w:r w:rsidRPr="007E161F">
        <w:rPr>
          <w:rFonts w:ascii="Verdana" w:hAnsi="Verdana"/>
          <w:b/>
          <w:sz w:val="20"/>
          <w:u w:val="single"/>
          <w:vertAlign w:val="superscript"/>
        </w:rPr>
        <w:t>ο</w:t>
      </w:r>
      <w:r w:rsidRPr="007E161F">
        <w:rPr>
          <w:rFonts w:ascii="Verdana" w:hAnsi="Verdana"/>
          <w:b/>
          <w:sz w:val="20"/>
          <w:u w:val="single"/>
        </w:rPr>
        <w:t>:</w:t>
      </w:r>
    </w:p>
    <w:p w:rsidR="00BB1066" w:rsidRPr="007E161F" w:rsidRDefault="00BB1066" w:rsidP="00E45531">
      <w:pPr>
        <w:pStyle w:val="a6"/>
        <w:spacing w:before="40" w:beforeAutospacing="0" w:after="0" w:afterAutospacing="0" w:line="264" w:lineRule="auto"/>
        <w:jc w:val="both"/>
        <w:rPr>
          <w:rFonts w:ascii="Verdana" w:hAnsi="Verdana"/>
          <w:b/>
          <w:sz w:val="20"/>
          <w:szCs w:val="20"/>
        </w:rPr>
      </w:pPr>
      <w:r w:rsidRPr="007E161F">
        <w:rPr>
          <w:rFonts w:ascii="Verdana" w:hAnsi="Verdana"/>
          <w:b/>
          <w:sz w:val="20"/>
          <w:szCs w:val="20"/>
          <w:u w:val="single"/>
        </w:rPr>
        <w:t>Μόνιμη σήμανση</w:t>
      </w:r>
      <w:r w:rsidRPr="007E161F">
        <w:rPr>
          <w:rFonts w:ascii="Verdana" w:hAnsi="Verdana"/>
          <w:b/>
          <w:sz w:val="20"/>
          <w:szCs w:val="20"/>
        </w:rPr>
        <w:t xml:space="preserve"> </w:t>
      </w:r>
    </w:p>
    <w:tbl>
      <w:tblPr>
        <w:tblW w:w="0" w:type="auto"/>
        <w:tblLayout w:type="fixed"/>
        <w:tblLook w:val="0000"/>
      </w:tblPr>
      <w:tblGrid>
        <w:gridCol w:w="675"/>
        <w:gridCol w:w="9072"/>
      </w:tblGrid>
      <w:tr w:rsidR="00BB1066" w:rsidRPr="007E161F">
        <w:trPr>
          <w:cantSplit/>
        </w:trPr>
        <w:tc>
          <w:tcPr>
            <w:tcW w:w="675"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8.1</w:t>
            </w:r>
          </w:p>
        </w:tc>
        <w:tc>
          <w:tcPr>
            <w:tcW w:w="9072" w:type="dxa"/>
          </w:tcPr>
          <w:p w:rsidR="00BB1066" w:rsidRPr="007E161F" w:rsidRDefault="00BB1066" w:rsidP="00E45531">
            <w:pPr>
              <w:pStyle w:val="a7"/>
              <w:spacing w:before="40" w:after="0" w:line="264" w:lineRule="auto"/>
              <w:ind w:left="0"/>
              <w:jc w:val="both"/>
              <w:rPr>
                <w:rFonts w:ascii="Verdana" w:hAnsi="Verdana"/>
                <w:sz w:val="20"/>
              </w:rPr>
            </w:pPr>
            <w:r w:rsidRPr="007E161F">
              <w:rPr>
                <w:rFonts w:ascii="Verdana" w:hAnsi="Verdana"/>
                <w:sz w:val="20"/>
              </w:rPr>
              <w:t>Σε περίπτωση που ο Ανάδοχος θα υποχρεωθεί από την Υπηρεσία να κατασκευάσει τη μόνιμη σήμανση της οδού, αυτή θα εκτελεσθεί σύμφωνα με τις ισχύουσες Προδιαγρ</w:t>
            </w:r>
            <w:r w:rsidRPr="007E161F">
              <w:rPr>
                <w:rFonts w:ascii="Verdana" w:hAnsi="Verdana"/>
                <w:sz w:val="20"/>
              </w:rPr>
              <w:t>α</w:t>
            </w:r>
            <w:r w:rsidRPr="007E161F">
              <w:rPr>
                <w:rFonts w:ascii="Verdana" w:hAnsi="Verdana"/>
                <w:sz w:val="20"/>
              </w:rPr>
              <w:t>φές του άρθρου 2 (Κεφάλαιο Α’ «Γενικοί Όροι») της παρούσας και βάσει εγκεκρ</w:t>
            </w:r>
            <w:r w:rsidRPr="007E161F">
              <w:rPr>
                <w:rFonts w:ascii="Verdana" w:hAnsi="Verdana"/>
                <w:sz w:val="20"/>
              </w:rPr>
              <w:t>ι</w:t>
            </w:r>
            <w:r w:rsidRPr="007E161F">
              <w:rPr>
                <w:rFonts w:ascii="Verdana" w:hAnsi="Verdana"/>
                <w:sz w:val="20"/>
              </w:rPr>
              <w:t>μένης μελέτης.</w:t>
            </w:r>
          </w:p>
        </w:tc>
      </w:tr>
      <w:tr w:rsidR="00BB1066" w:rsidRPr="007E161F">
        <w:trPr>
          <w:cantSplit/>
        </w:trPr>
        <w:tc>
          <w:tcPr>
            <w:tcW w:w="675"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8.2</w:t>
            </w:r>
          </w:p>
        </w:tc>
        <w:tc>
          <w:tcPr>
            <w:tcW w:w="9072" w:type="dxa"/>
          </w:tcPr>
          <w:p w:rsidR="00BB1066" w:rsidRPr="007E161F" w:rsidRDefault="00BB1066" w:rsidP="00E45531">
            <w:pPr>
              <w:pStyle w:val="a7"/>
              <w:spacing w:before="40" w:after="0" w:line="264" w:lineRule="auto"/>
              <w:ind w:left="0"/>
              <w:jc w:val="both"/>
              <w:rPr>
                <w:rFonts w:ascii="Verdana" w:hAnsi="Verdana"/>
                <w:sz w:val="20"/>
              </w:rPr>
            </w:pPr>
            <w:r w:rsidRPr="007E161F">
              <w:rPr>
                <w:rFonts w:ascii="Verdana" w:hAnsi="Verdana"/>
                <w:sz w:val="20"/>
              </w:rPr>
              <w:t>Οι ακριβείς χιλιομετρικές θέσεις και οι ενδείξεις των διαφόρων ειδών σημάνσεως θα κ</w:t>
            </w:r>
            <w:r w:rsidRPr="007E161F">
              <w:rPr>
                <w:rFonts w:ascii="Verdana" w:hAnsi="Verdana"/>
                <w:sz w:val="20"/>
              </w:rPr>
              <w:t>α</w:t>
            </w:r>
            <w:r w:rsidRPr="007E161F">
              <w:rPr>
                <w:rFonts w:ascii="Verdana" w:hAnsi="Verdana"/>
                <w:sz w:val="20"/>
              </w:rPr>
              <w:t>θορισθούν με επί τόπου αναγνώριση, βάσει οδηγιών της Διευθύνουσας Υπηρεσίας, με φροντίδα του Αναδόχου, που επιμελείται και την κατάρτιση των σχετικών πινάκων με αυτές τις ενδείξεις, χιλιομετρικές θέσεις κλπ.</w:t>
            </w:r>
          </w:p>
          <w:p w:rsidR="00BB1066" w:rsidRPr="007E161F" w:rsidRDefault="00BB1066" w:rsidP="00E45531">
            <w:pPr>
              <w:pStyle w:val="a7"/>
              <w:spacing w:before="40" w:after="0" w:line="264" w:lineRule="auto"/>
              <w:ind w:left="0"/>
              <w:jc w:val="both"/>
              <w:rPr>
                <w:rFonts w:ascii="Verdana" w:hAnsi="Verdana"/>
                <w:sz w:val="20"/>
              </w:rPr>
            </w:pPr>
            <w:r w:rsidRPr="007E161F">
              <w:rPr>
                <w:rFonts w:ascii="Verdana" w:hAnsi="Verdana"/>
                <w:sz w:val="20"/>
              </w:rPr>
              <w:t>Μετά την έγκριση των πινάκων αυτών από την αρμόδια Υπηρεσία τοποθετούνται μέσα σε δέκα πέντε (15) ημέρες από την περαίωση των ασφαλτικών εργασιών.</w:t>
            </w:r>
          </w:p>
        </w:tc>
      </w:tr>
    </w:tbl>
    <w:p w:rsidR="00BB1066" w:rsidRPr="007E161F" w:rsidRDefault="00BB1066" w:rsidP="00E45531">
      <w:pPr>
        <w:pStyle w:val="a7"/>
        <w:spacing w:before="40" w:after="0" w:line="264" w:lineRule="auto"/>
        <w:jc w:val="both"/>
        <w:rPr>
          <w:rFonts w:ascii="Verdana" w:hAnsi="Verdana"/>
          <w:sz w:val="20"/>
        </w:rPr>
      </w:pPr>
    </w:p>
    <w:p w:rsidR="00BB1066" w:rsidRPr="007E161F" w:rsidRDefault="00BB1066" w:rsidP="00E45531">
      <w:pPr>
        <w:pStyle w:val="2"/>
        <w:spacing w:before="40"/>
        <w:jc w:val="both"/>
        <w:rPr>
          <w:rFonts w:ascii="Verdana" w:hAnsi="Verdana"/>
          <w:i w:val="0"/>
          <w:spacing w:val="0"/>
          <w:sz w:val="20"/>
        </w:rPr>
      </w:pPr>
      <w:r w:rsidRPr="007E161F">
        <w:rPr>
          <w:rFonts w:ascii="Verdana" w:hAnsi="Verdana"/>
          <w:i w:val="0"/>
          <w:spacing w:val="0"/>
          <w:sz w:val="20"/>
        </w:rPr>
        <w:t>Άρθρο 9</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E45531">
      <w:pPr>
        <w:pStyle w:val="a6"/>
        <w:spacing w:before="40" w:beforeAutospacing="0" w:after="0" w:afterAutospacing="0" w:line="264" w:lineRule="auto"/>
        <w:jc w:val="both"/>
        <w:rPr>
          <w:rFonts w:ascii="Verdana" w:hAnsi="Verdana"/>
          <w:b/>
          <w:sz w:val="20"/>
          <w:szCs w:val="20"/>
        </w:rPr>
      </w:pPr>
      <w:r w:rsidRPr="007E161F">
        <w:rPr>
          <w:rFonts w:ascii="Verdana" w:hAnsi="Verdana"/>
          <w:b/>
          <w:sz w:val="20"/>
          <w:szCs w:val="20"/>
          <w:u w:val="single"/>
        </w:rPr>
        <w:t>Πιστοποίηση αξίας εργασιών που εκτελέσθηκαν – Σύνταξη επιμετρήσεων</w:t>
      </w:r>
      <w:r w:rsidRPr="007E161F">
        <w:rPr>
          <w:rFonts w:ascii="Verdana" w:hAnsi="Verdana"/>
          <w:b/>
          <w:sz w:val="20"/>
          <w:szCs w:val="20"/>
        </w:rPr>
        <w:t xml:space="preserve"> </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Τα στοιχεία για τη σύνταξη των επιμετρήσεων και την υποβολή των πιστοποιήσεων καθορίζονται από τα άρθρα 151 και 152 του Ν 4412/2016.</w:t>
      </w:r>
    </w:p>
    <w:p w:rsidR="00BB1066" w:rsidRPr="007E161F" w:rsidRDefault="00BB1066" w:rsidP="00E45531">
      <w:pPr>
        <w:pStyle w:val="a6"/>
        <w:spacing w:before="40" w:beforeAutospacing="0" w:after="0" w:afterAutospacing="0" w:line="264" w:lineRule="auto"/>
        <w:jc w:val="both"/>
        <w:rPr>
          <w:rFonts w:ascii="Verdana" w:hAnsi="Verdana"/>
          <w:sz w:val="20"/>
          <w:szCs w:val="20"/>
        </w:rPr>
      </w:pPr>
    </w:p>
    <w:p w:rsidR="00BB1066" w:rsidRPr="007E161F" w:rsidRDefault="00BB1066" w:rsidP="00E45531">
      <w:pPr>
        <w:pStyle w:val="2"/>
        <w:spacing w:before="40"/>
        <w:jc w:val="both"/>
        <w:rPr>
          <w:rFonts w:ascii="Verdana" w:hAnsi="Verdana"/>
          <w:i w:val="0"/>
          <w:spacing w:val="0"/>
          <w:sz w:val="20"/>
        </w:rPr>
      </w:pPr>
      <w:r w:rsidRPr="007E161F">
        <w:rPr>
          <w:rFonts w:ascii="Verdana" w:hAnsi="Verdana"/>
          <w:i w:val="0"/>
          <w:spacing w:val="0"/>
          <w:sz w:val="20"/>
        </w:rPr>
        <w:t>Άρθρο 10</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E45531">
      <w:pPr>
        <w:pStyle w:val="a6"/>
        <w:spacing w:before="40" w:beforeAutospacing="0" w:after="0" w:afterAutospacing="0" w:line="264" w:lineRule="auto"/>
        <w:jc w:val="both"/>
        <w:rPr>
          <w:rFonts w:ascii="Verdana" w:hAnsi="Verdana"/>
          <w:b/>
          <w:sz w:val="20"/>
          <w:szCs w:val="20"/>
        </w:rPr>
      </w:pPr>
      <w:r w:rsidRPr="007E161F">
        <w:rPr>
          <w:rFonts w:ascii="Verdana" w:hAnsi="Verdana"/>
          <w:b/>
          <w:sz w:val="20"/>
          <w:szCs w:val="20"/>
          <w:u w:val="single"/>
        </w:rPr>
        <w:t>Ποιότητα στα δημόσια έργα</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Απαιτείται η εκπόνηση και η εφαρμογή Προγράμματος Ποιότητας Έργου (ΠΠΕ) σε κάθε δημόσιο έργο του οποίου ο προϋπολογισμός υπερβαίνει το ανώτατο όριο κατά το οποίο γίνονται δεκτές εργοληπτικές επιχειρήσεις 2</w:t>
      </w:r>
      <w:r w:rsidRPr="007E161F">
        <w:rPr>
          <w:rFonts w:ascii="Verdana" w:hAnsi="Verdana"/>
          <w:sz w:val="20"/>
          <w:szCs w:val="20"/>
          <w:vertAlign w:val="superscript"/>
        </w:rPr>
        <w:t>ης</w:t>
      </w:r>
      <w:r w:rsidRPr="007E161F">
        <w:rPr>
          <w:rFonts w:ascii="Verdana" w:hAnsi="Verdana"/>
          <w:sz w:val="20"/>
          <w:szCs w:val="20"/>
        </w:rPr>
        <w:t xml:space="preserve"> τάξης, σύμφωνα με τις διατάξεις των αποφάσεων ΔΕΕΠ/οικ.502/ 13.10.2000 (ΦΕΚ Β’ 1265), ΔΙΠΑΔ/ιοικ.611/24.07.2001 (ΦΕΚ Β’ 1013), ΔΙΠΑΔ/οικ.501/ 01.07.2003 (ΦΕΚ Β’ 928) του Υφυπουργού ΠΕΧΩΔΕ.</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Το Πρόγραμμα Ποιότητας Έργου (ΠΠΕ) συντάσσεται από τον ανάδοχο και υποβάλλεται στον Κύριο του Έργου εντός δύο (2) μηνών από την υπογραφή της Σύμβασης.</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Την ποιότητα των δημοσίων έργων αφορούν και οι παρακάτω αποφάσεις: α) ΔΕΕΠΠ/οικ.4/ 19.01.2001 (ΦΕΚ Β’ 94), β) ΔΕΕΠΠ/οικ.110/12.05.2003 (ΦΕΚ Β’ 624) του Υφυπουργού ΠΕΧΩΔΕ καθώς και γ) η Δ14/43309/05.03.2001 (ΦΕΚ Β’ 332) του Υπουργού ΠΕΧΩΔΕ, σύμφ</w:t>
      </w:r>
      <w:r w:rsidRPr="007E161F">
        <w:rPr>
          <w:rFonts w:ascii="Verdana" w:hAnsi="Verdana"/>
          <w:sz w:val="20"/>
          <w:szCs w:val="20"/>
        </w:rPr>
        <w:t>ω</w:t>
      </w:r>
      <w:r w:rsidRPr="007E161F">
        <w:rPr>
          <w:rFonts w:ascii="Verdana" w:hAnsi="Verdana"/>
          <w:sz w:val="20"/>
          <w:szCs w:val="20"/>
        </w:rPr>
        <w:t>να και με το άρθρο 158 του Ν 4412/2016.</w:t>
      </w:r>
    </w:p>
    <w:p w:rsidR="00BB1066" w:rsidRPr="007E161F" w:rsidRDefault="00BB1066" w:rsidP="00E45531">
      <w:pPr>
        <w:pStyle w:val="a6"/>
        <w:spacing w:before="40" w:beforeAutospacing="0" w:after="0" w:afterAutospacing="0" w:line="264" w:lineRule="auto"/>
        <w:jc w:val="both"/>
        <w:rPr>
          <w:rFonts w:ascii="Verdana" w:hAnsi="Verdana"/>
          <w:sz w:val="20"/>
          <w:szCs w:val="20"/>
        </w:rPr>
      </w:pPr>
    </w:p>
    <w:p w:rsidR="00BB1066" w:rsidRPr="007E161F" w:rsidRDefault="00BB1066" w:rsidP="00E45531">
      <w:pPr>
        <w:pStyle w:val="2"/>
        <w:spacing w:before="40"/>
        <w:jc w:val="both"/>
        <w:rPr>
          <w:rFonts w:ascii="Verdana" w:hAnsi="Verdana"/>
          <w:i w:val="0"/>
          <w:spacing w:val="0"/>
          <w:sz w:val="20"/>
        </w:rPr>
      </w:pPr>
      <w:r w:rsidRPr="007E161F">
        <w:rPr>
          <w:rFonts w:ascii="Verdana" w:hAnsi="Verdana"/>
          <w:i w:val="0"/>
          <w:spacing w:val="0"/>
          <w:sz w:val="20"/>
        </w:rPr>
        <w:t>Άρθρο 11</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C9514F" w:rsidRDefault="00BB1066" w:rsidP="00E45531">
      <w:pPr>
        <w:pStyle w:val="a6"/>
        <w:spacing w:before="40" w:beforeAutospacing="0" w:after="0" w:afterAutospacing="0" w:line="264" w:lineRule="auto"/>
        <w:jc w:val="both"/>
        <w:rPr>
          <w:rFonts w:ascii="Verdana" w:hAnsi="Verdana"/>
          <w:b/>
          <w:sz w:val="20"/>
          <w:szCs w:val="20"/>
          <w:u w:val="single"/>
        </w:rPr>
      </w:pPr>
      <w:r w:rsidRPr="00C9514F">
        <w:rPr>
          <w:rFonts w:ascii="Verdana" w:hAnsi="Verdana"/>
          <w:b/>
          <w:sz w:val="20"/>
          <w:szCs w:val="20"/>
          <w:u w:val="single"/>
        </w:rPr>
        <w:t>Μέτρα προστασίας υφιστάμενων και νέων κατασκευών και εργασίες παραλλαγής δι</w:t>
      </w:r>
      <w:r w:rsidRPr="00C9514F">
        <w:rPr>
          <w:rFonts w:ascii="Verdana" w:hAnsi="Verdana"/>
          <w:b/>
          <w:sz w:val="20"/>
          <w:szCs w:val="20"/>
          <w:u w:val="single"/>
        </w:rPr>
        <w:t>κ</w:t>
      </w:r>
      <w:r w:rsidRPr="00C9514F">
        <w:rPr>
          <w:rFonts w:ascii="Verdana" w:hAnsi="Verdana"/>
          <w:b/>
          <w:sz w:val="20"/>
          <w:szCs w:val="20"/>
          <w:u w:val="single"/>
        </w:rPr>
        <w:t>τύων ΟΚΩ κλπ.</w:t>
      </w:r>
    </w:p>
    <w:tbl>
      <w:tblPr>
        <w:tblW w:w="0" w:type="auto"/>
        <w:tblLayout w:type="fixed"/>
        <w:tblLook w:val="0000"/>
      </w:tblPr>
      <w:tblGrid>
        <w:gridCol w:w="648"/>
        <w:gridCol w:w="540"/>
        <w:gridCol w:w="8382"/>
      </w:tblGrid>
      <w:tr w:rsidR="00BB1066" w:rsidRPr="007E161F">
        <w:tc>
          <w:tcPr>
            <w:tcW w:w="648" w:type="dxa"/>
          </w:tcPr>
          <w:p w:rsidR="00BB1066" w:rsidRPr="00B65EB7" w:rsidRDefault="00BB1066" w:rsidP="00E45531">
            <w:pPr>
              <w:pStyle w:val="a6"/>
              <w:spacing w:before="40" w:beforeAutospacing="0" w:after="0" w:afterAutospacing="0" w:line="264" w:lineRule="auto"/>
              <w:jc w:val="both"/>
              <w:rPr>
                <w:rFonts w:ascii="Verdana" w:hAnsi="Verdana"/>
                <w:spacing w:val="-20"/>
                <w:sz w:val="20"/>
                <w:szCs w:val="20"/>
              </w:rPr>
            </w:pPr>
            <w:r w:rsidRPr="00B65EB7">
              <w:rPr>
                <w:rFonts w:ascii="Verdana" w:hAnsi="Verdana"/>
                <w:spacing w:val="-20"/>
                <w:sz w:val="20"/>
                <w:szCs w:val="20"/>
                <w:lang w:val="en-US"/>
              </w:rPr>
              <w:t>11</w:t>
            </w:r>
            <w:r w:rsidRPr="00B65EB7">
              <w:rPr>
                <w:rFonts w:ascii="Verdana" w:hAnsi="Verdana"/>
                <w:spacing w:val="-20"/>
                <w:sz w:val="20"/>
                <w:szCs w:val="20"/>
              </w:rPr>
              <w:t>.1</w:t>
            </w:r>
          </w:p>
        </w:tc>
        <w:tc>
          <w:tcPr>
            <w:tcW w:w="8922" w:type="dxa"/>
            <w:gridSpan w:val="2"/>
          </w:tcPr>
          <w:p w:rsidR="00BB1066" w:rsidRPr="007E161F" w:rsidRDefault="00BB1066" w:rsidP="00E45531">
            <w:pPr>
              <w:pStyle w:val="a7"/>
              <w:spacing w:before="40" w:after="0" w:line="264" w:lineRule="auto"/>
              <w:ind w:left="-81"/>
              <w:jc w:val="both"/>
              <w:rPr>
                <w:rFonts w:ascii="Verdana" w:hAnsi="Verdana"/>
                <w:sz w:val="20"/>
              </w:rPr>
            </w:pPr>
            <w:r w:rsidRPr="007E161F">
              <w:rPr>
                <w:rFonts w:ascii="Verdana" w:hAnsi="Verdana"/>
                <w:sz w:val="20"/>
              </w:rPr>
              <w:t>Κάθε είδους εργασία, όπως εργασίες εκσκαφών, κατασκευής τεχνικών έργων οδοστρ</w:t>
            </w:r>
            <w:r w:rsidRPr="007E161F">
              <w:rPr>
                <w:rFonts w:ascii="Verdana" w:hAnsi="Verdana"/>
                <w:sz w:val="20"/>
              </w:rPr>
              <w:t>ω</w:t>
            </w:r>
            <w:r w:rsidRPr="007E161F">
              <w:rPr>
                <w:rFonts w:ascii="Verdana" w:hAnsi="Verdana"/>
                <w:sz w:val="20"/>
              </w:rPr>
              <w:t>σίας κλπ, θα πρέπει να εκτελείται με ιδιαίτερη προσοχή στις περιοχές όπου υφίστανται εγκαταστάσεις κάθε φύσεως και παραμένουν.</w:t>
            </w:r>
          </w:p>
        </w:tc>
      </w:tr>
      <w:tr w:rsidR="00BB1066" w:rsidRPr="007E161F">
        <w:tc>
          <w:tcPr>
            <w:tcW w:w="648" w:type="dxa"/>
          </w:tcPr>
          <w:p w:rsidR="00BB1066" w:rsidRPr="00B65EB7" w:rsidRDefault="00BB1066" w:rsidP="00E45531">
            <w:pPr>
              <w:pStyle w:val="a6"/>
              <w:spacing w:before="40" w:beforeAutospacing="0" w:after="0" w:afterAutospacing="0" w:line="264" w:lineRule="auto"/>
              <w:jc w:val="both"/>
              <w:rPr>
                <w:rFonts w:ascii="Verdana" w:hAnsi="Verdana"/>
                <w:spacing w:val="-20"/>
                <w:sz w:val="20"/>
                <w:szCs w:val="20"/>
              </w:rPr>
            </w:pPr>
          </w:p>
        </w:tc>
        <w:tc>
          <w:tcPr>
            <w:tcW w:w="8922" w:type="dxa"/>
            <w:gridSpan w:val="2"/>
          </w:tcPr>
          <w:p w:rsidR="00BB1066" w:rsidRPr="007E161F" w:rsidRDefault="00BB1066" w:rsidP="00E45531">
            <w:pPr>
              <w:pStyle w:val="a7"/>
              <w:spacing w:before="40" w:after="0" w:line="264" w:lineRule="auto"/>
              <w:ind w:left="-81"/>
              <w:jc w:val="both"/>
              <w:rPr>
                <w:rFonts w:ascii="Verdana" w:hAnsi="Verdana"/>
                <w:sz w:val="20"/>
              </w:rPr>
            </w:pPr>
            <w:r w:rsidRPr="007E161F">
              <w:rPr>
                <w:rFonts w:ascii="Verdana" w:hAnsi="Verdana"/>
                <w:sz w:val="20"/>
              </w:rPr>
              <w:t>Τέτοιες εγκαταστάσεις είναι οδοστρώματα, περιφράξεις, τεχνικά έργα, δίκτυα κοινωφ</w:t>
            </w:r>
            <w:r w:rsidRPr="007E161F">
              <w:rPr>
                <w:rFonts w:ascii="Verdana" w:hAnsi="Verdana"/>
                <w:sz w:val="20"/>
              </w:rPr>
              <w:t>ε</w:t>
            </w:r>
            <w:r w:rsidRPr="007E161F">
              <w:rPr>
                <w:rFonts w:ascii="Verdana" w:hAnsi="Verdana"/>
                <w:sz w:val="20"/>
              </w:rPr>
              <w:t xml:space="preserve">λών οργανισμών ή κοινοτικών ή ιδιωτικών εκμεταλλεύσεων, όπως αρδευτικά φρεάτια, αρδευτικοί αύλακες, δίκτυα τροφοδοτικά ή διανομές ηλεκτρικού, νερού, </w:t>
            </w:r>
            <w:proofErr w:type="spellStart"/>
            <w:r w:rsidRPr="007E161F">
              <w:rPr>
                <w:rFonts w:ascii="Verdana" w:hAnsi="Verdana"/>
                <w:sz w:val="20"/>
              </w:rPr>
              <w:t>τηλεφωνοδ</w:t>
            </w:r>
            <w:r w:rsidRPr="007E161F">
              <w:rPr>
                <w:rFonts w:ascii="Verdana" w:hAnsi="Verdana"/>
                <w:sz w:val="20"/>
              </w:rPr>
              <w:t>ό</w:t>
            </w:r>
            <w:r w:rsidRPr="007E161F">
              <w:rPr>
                <w:rFonts w:ascii="Verdana" w:hAnsi="Verdana"/>
                <w:sz w:val="20"/>
              </w:rPr>
              <w:t>τησης</w:t>
            </w:r>
            <w:proofErr w:type="spellEnd"/>
            <w:r w:rsidRPr="007E161F">
              <w:rPr>
                <w:rFonts w:ascii="Verdana" w:hAnsi="Verdana"/>
                <w:sz w:val="20"/>
              </w:rPr>
              <w:t xml:space="preserve"> κλπ και τα οποία χάριν συντομίας ονομάζονται δίκτυα ΟΚΩ. Η επιζητούμενη ιδια</w:t>
            </w:r>
            <w:r w:rsidRPr="007E161F">
              <w:rPr>
                <w:rFonts w:ascii="Verdana" w:hAnsi="Verdana"/>
                <w:sz w:val="20"/>
              </w:rPr>
              <w:t>ί</w:t>
            </w:r>
            <w:r w:rsidRPr="007E161F">
              <w:rPr>
                <w:rFonts w:ascii="Verdana" w:hAnsi="Verdana"/>
                <w:sz w:val="20"/>
              </w:rPr>
              <w:t>τερη προσοχή αποσκοπεί στο να αποφευχθούν ζημιές, ατυχήματα, βλάβες, δυσλειτου</w:t>
            </w:r>
            <w:r w:rsidRPr="007E161F">
              <w:rPr>
                <w:rFonts w:ascii="Verdana" w:hAnsi="Verdana"/>
                <w:sz w:val="20"/>
              </w:rPr>
              <w:t>ρ</w:t>
            </w:r>
            <w:r w:rsidRPr="007E161F">
              <w:rPr>
                <w:rFonts w:ascii="Verdana" w:hAnsi="Verdana"/>
                <w:sz w:val="20"/>
              </w:rPr>
              <w:t>γίες, για τις οποίες ο Ανάδοχος είναι αποκλειστικά υπεύθυνος.</w:t>
            </w:r>
          </w:p>
        </w:tc>
      </w:tr>
      <w:tr w:rsidR="00BB1066" w:rsidRPr="007E161F">
        <w:tc>
          <w:tcPr>
            <w:tcW w:w="648" w:type="dxa"/>
          </w:tcPr>
          <w:p w:rsidR="00BB1066" w:rsidRPr="00B65EB7" w:rsidRDefault="00BB1066" w:rsidP="00E45531">
            <w:pPr>
              <w:pStyle w:val="a6"/>
              <w:spacing w:before="40" w:beforeAutospacing="0" w:after="0" w:afterAutospacing="0" w:line="264" w:lineRule="auto"/>
              <w:jc w:val="both"/>
              <w:rPr>
                <w:rFonts w:ascii="Verdana" w:hAnsi="Verdana"/>
                <w:spacing w:val="-20"/>
                <w:sz w:val="20"/>
                <w:szCs w:val="20"/>
              </w:rPr>
            </w:pPr>
            <w:r w:rsidRPr="00B65EB7">
              <w:rPr>
                <w:rFonts w:ascii="Verdana" w:hAnsi="Verdana"/>
                <w:spacing w:val="-20"/>
                <w:sz w:val="20"/>
                <w:szCs w:val="20"/>
                <w:lang w:val="en-US"/>
              </w:rPr>
              <w:t>11</w:t>
            </w:r>
            <w:r w:rsidRPr="00B65EB7">
              <w:rPr>
                <w:rFonts w:ascii="Verdana" w:hAnsi="Verdana"/>
                <w:spacing w:val="-20"/>
                <w:sz w:val="20"/>
                <w:szCs w:val="20"/>
              </w:rPr>
              <w:t>.2</w:t>
            </w:r>
          </w:p>
        </w:tc>
        <w:tc>
          <w:tcPr>
            <w:tcW w:w="8922" w:type="dxa"/>
            <w:gridSpan w:val="2"/>
          </w:tcPr>
          <w:p w:rsidR="00BB1066" w:rsidRPr="007E161F" w:rsidRDefault="00BB1066" w:rsidP="00E45531">
            <w:pPr>
              <w:pStyle w:val="a7"/>
              <w:spacing w:before="40" w:after="0" w:line="264" w:lineRule="auto"/>
              <w:ind w:left="-81"/>
              <w:jc w:val="both"/>
              <w:rPr>
                <w:rFonts w:ascii="Verdana" w:hAnsi="Verdana"/>
                <w:sz w:val="20"/>
              </w:rPr>
            </w:pPr>
            <w:r w:rsidRPr="007E161F">
              <w:rPr>
                <w:rFonts w:ascii="Verdana" w:hAnsi="Verdana"/>
                <w:sz w:val="20"/>
              </w:rPr>
              <w:t>Οποιαδήποτε ζημιά που προκαλείται από την εκτέλεση του έργου, είτε οφείλεται σε αμέλεια του Αναδόχου ή στον τρόπο με τον οποίο εκτελεί αυτός το έργο ή σε αμέλεια του εργατοτεχνικού προσωπικού των έργων ή σε άλλο αίτιο, βαρύνει αποκλειστικά τον ανάδοχο, ο οποίος είναι υποχρεωμένος να καταβάλει ολόκληρη τη δαπάνη επανόρθ</w:t>
            </w:r>
            <w:r w:rsidRPr="007E161F">
              <w:rPr>
                <w:rFonts w:ascii="Verdana" w:hAnsi="Verdana"/>
                <w:sz w:val="20"/>
              </w:rPr>
              <w:t>ω</w:t>
            </w:r>
            <w:r w:rsidRPr="007E161F">
              <w:rPr>
                <w:rFonts w:ascii="Verdana" w:hAnsi="Verdana"/>
                <w:sz w:val="20"/>
              </w:rPr>
              <w:t>σης της ζημιάς, σε περίπτωση αξίωσης τρίτου έναντι του Αναδόχου, του Δημοσίου, των μελετητών, των επιβλεπόντων κλπ.</w:t>
            </w:r>
          </w:p>
          <w:p w:rsidR="00BB1066" w:rsidRPr="007E161F" w:rsidRDefault="00BB1066" w:rsidP="00E45531">
            <w:pPr>
              <w:pStyle w:val="a7"/>
              <w:spacing w:before="40" w:after="0" w:line="264" w:lineRule="auto"/>
              <w:ind w:left="-81"/>
              <w:jc w:val="both"/>
              <w:rPr>
                <w:rFonts w:ascii="Verdana" w:hAnsi="Verdana"/>
                <w:sz w:val="20"/>
              </w:rPr>
            </w:pPr>
            <w:r w:rsidRPr="007E161F">
              <w:rPr>
                <w:rFonts w:ascii="Verdana" w:hAnsi="Verdana"/>
                <w:sz w:val="20"/>
              </w:rPr>
              <w:t xml:space="preserve">Ο Ανάδοχος φέρει αποκλειστική ευθύνη για τη διεξαγωγή του δικαστικού αγώνα και είναι μόνος και αποκλειστικός υπεύθυνος για την καταβολή των αποζημιώσεων, που </w:t>
            </w:r>
            <w:r w:rsidRPr="007E161F">
              <w:rPr>
                <w:rFonts w:ascii="Verdana" w:hAnsi="Verdana"/>
                <w:sz w:val="20"/>
              </w:rPr>
              <w:lastRenderedPageBreak/>
              <w:t>τυχόν θα επιδικασθούν εις βάρους οποιουδήποτε.</w:t>
            </w:r>
          </w:p>
          <w:p w:rsidR="00BB1066" w:rsidRPr="007E161F" w:rsidRDefault="00BB1066" w:rsidP="00E45531">
            <w:pPr>
              <w:pStyle w:val="a7"/>
              <w:spacing w:before="40" w:after="0" w:line="264" w:lineRule="auto"/>
              <w:ind w:left="-81"/>
              <w:jc w:val="both"/>
              <w:rPr>
                <w:rFonts w:ascii="Verdana" w:hAnsi="Verdana"/>
                <w:sz w:val="20"/>
              </w:rPr>
            </w:pPr>
            <w:r w:rsidRPr="007E161F">
              <w:rPr>
                <w:rFonts w:ascii="Verdana" w:hAnsi="Verdana"/>
                <w:sz w:val="20"/>
              </w:rPr>
              <w:t>Διευκρινίζεται ότι η ευθύνη αυτή δεν αφορά τις οποιεσδήποτε διεκδικήσεις λόγω απα</w:t>
            </w:r>
            <w:r w:rsidRPr="007E161F">
              <w:rPr>
                <w:rFonts w:ascii="Verdana" w:hAnsi="Verdana"/>
                <w:sz w:val="20"/>
              </w:rPr>
              <w:t>λ</w:t>
            </w:r>
            <w:r w:rsidRPr="007E161F">
              <w:rPr>
                <w:rFonts w:ascii="Verdana" w:hAnsi="Verdana"/>
                <w:sz w:val="20"/>
              </w:rPr>
              <w:t>λοτριώσεων, οι οποίες βαρύνουν το Δημόσιο.</w:t>
            </w:r>
          </w:p>
        </w:tc>
      </w:tr>
      <w:tr w:rsidR="00BB1066" w:rsidRPr="007E161F">
        <w:tc>
          <w:tcPr>
            <w:tcW w:w="648" w:type="dxa"/>
          </w:tcPr>
          <w:p w:rsidR="00BB1066" w:rsidRPr="00B65EB7" w:rsidRDefault="00BB1066" w:rsidP="00E45531">
            <w:pPr>
              <w:pStyle w:val="a6"/>
              <w:spacing w:before="40" w:beforeAutospacing="0" w:after="0" w:afterAutospacing="0" w:line="264" w:lineRule="auto"/>
              <w:jc w:val="both"/>
              <w:rPr>
                <w:rFonts w:ascii="Verdana" w:hAnsi="Verdana"/>
                <w:spacing w:val="-20"/>
                <w:sz w:val="20"/>
                <w:szCs w:val="20"/>
              </w:rPr>
            </w:pPr>
            <w:r w:rsidRPr="00B65EB7">
              <w:rPr>
                <w:rFonts w:ascii="Verdana" w:hAnsi="Verdana"/>
                <w:spacing w:val="-20"/>
                <w:sz w:val="20"/>
                <w:szCs w:val="20"/>
                <w:lang w:val="en-US"/>
              </w:rPr>
              <w:lastRenderedPageBreak/>
              <w:t>11</w:t>
            </w:r>
            <w:r w:rsidRPr="00B65EB7">
              <w:rPr>
                <w:rFonts w:ascii="Verdana" w:hAnsi="Verdana"/>
                <w:spacing w:val="-20"/>
                <w:sz w:val="20"/>
                <w:szCs w:val="20"/>
              </w:rPr>
              <w:t>.3</w:t>
            </w:r>
          </w:p>
        </w:tc>
        <w:tc>
          <w:tcPr>
            <w:tcW w:w="8922" w:type="dxa"/>
            <w:gridSpan w:val="2"/>
          </w:tcPr>
          <w:p w:rsidR="00BB1066" w:rsidRPr="007E161F" w:rsidRDefault="00BB1066" w:rsidP="00E45531">
            <w:pPr>
              <w:pStyle w:val="a7"/>
              <w:spacing w:before="40" w:after="0" w:line="264" w:lineRule="auto"/>
              <w:ind w:left="-81"/>
              <w:jc w:val="both"/>
              <w:rPr>
                <w:rFonts w:ascii="Verdana" w:hAnsi="Verdana"/>
                <w:sz w:val="20"/>
              </w:rPr>
            </w:pPr>
            <w:r w:rsidRPr="007E161F">
              <w:rPr>
                <w:rFonts w:ascii="Verdana" w:hAnsi="Verdana"/>
                <w:sz w:val="20"/>
              </w:rPr>
              <w:t>Σε περίπτωση που χρησιμοποιηθούν κρουστικά μέσα (πχ περίπτωση δυναμικής συ</w:t>
            </w:r>
            <w:r w:rsidRPr="007E161F">
              <w:rPr>
                <w:rFonts w:ascii="Verdana" w:hAnsi="Verdana"/>
                <w:sz w:val="20"/>
              </w:rPr>
              <w:t>μ</w:t>
            </w:r>
            <w:r w:rsidRPr="007E161F">
              <w:rPr>
                <w:rFonts w:ascii="Verdana" w:hAnsi="Verdana"/>
                <w:sz w:val="20"/>
              </w:rPr>
              <w:t>πύκνωσης σε περιοχή θεμελίωσης τεχνικών έργων ή τυχόν σε άλλες θέσεις) ή άλλα μέσα εκσκαφής (πχ εκρηκτικά σε τυχόν βραχώδεις εμφανίσεις, αν επιτρέπονται και χ</w:t>
            </w:r>
            <w:r w:rsidRPr="007E161F">
              <w:rPr>
                <w:rFonts w:ascii="Verdana" w:hAnsi="Verdana"/>
                <w:sz w:val="20"/>
              </w:rPr>
              <w:t>ο</w:t>
            </w:r>
            <w:r w:rsidRPr="007E161F">
              <w:rPr>
                <w:rFonts w:ascii="Verdana" w:hAnsi="Verdana"/>
                <w:sz w:val="20"/>
              </w:rPr>
              <w:t xml:space="preserve">ρηγηθούν οι σχετικές άδειες από τις αρμόδιες Αρχές) η </w:t>
            </w:r>
            <w:proofErr w:type="spellStart"/>
            <w:r w:rsidRPr="007E161F">
              <w:rPr>
                <w:rFonts w:ascii="Verdana" w:hAnsi="Verdana"/>
                <w:sz w:val="20"/>
              </w:rPr>
              <w:t>έμπηξη</w:t>
            </w:r>
            <w:proofErr w:type="spellEnd"/>
            <w:r w:rsidRPr="007E161F">
              <w:rPr>
                <w:rFonts w:ascii="Verdana" w:hAnsi="Verdana"/>
                <w:sz w:val="20"/>
              </w:rPr>
              <w:t xml:space="preserve"> πασσάλων για αντιστ</w:t>
            </w:r>
            <w:r w:rsidRPr="007E161F">
              <w:rPr>
                <w:rFonts w:ascii="Verdana" w:hAnsi="Verdana"/>
                <w:sz w:val="20"/>
              </w:rPr>
              <w:t>ή</w:t>
            </w:r>
            <w:r w:rsidRPr="007E161F">
              <w:rPr>
                <w:rFonts w:ascii="Verdana" w:hAnsi="Verdana"/>
                <w:sz w:val="20"/>
              </w:rPr>
              <w:t>ριξη σκαμμάτων κλπ, κάθε ζημιά που τυχόν θα προκύψει, πραγματική ή υποθετική των γύρω κατασκευών κλπ, θα βαρύνει επίσης ως αποκλειστικό υπεύθυνο, τον Ανάδοχο.</w:t>
            </w:r>
          </w:p>
        </w:tc>
      </w:tr>
      <w:tr w:rsidR="00BB1066" w:rsidRPr="007E161F">
        <w:tc>
          <w:tcPr>
            <w:tcW w:w="648" w:type="dxa"/>
          </w:tcPr>
          <w:p w:rsidR="00BB1066" w:rsidRPr="00B65EB7" w:rsidRDefault="00BB1066" w:rsidP="00E45531">
            <w:pPr>
              <w:pStyle w:val="a6"/>
              <w:spacing w:before="40" w:beforeAutospacing="0" w:after="0" w:afterAutospacing="0" w:line="264" w:lineRule="auto"/>
              <w:jc w:val="both"/>
              <w:rPr>
                <w:rFonts w:ascii="Verdana" w:hAnsi="Verdana"/>
                <w:spacing w:val="-20"/>
                <w:sz w:val="20"/>
                <w:szCs w:val="20"/>
              </w:rPr>
            </w:pPr>
            <w:r w:rsidRPr="00B65EB7">
              <w:rPr>
                <w:rFonts w:ascii="Verdana" w:hAnsi="Verdana"/>
                <w:spacing w:val="-20"/>
                <w:sz w:val="20"/>
                <w:szCs w:val="20"/>
                <w:lang w:val="en-US"/>
              </w:rPr>
              <w:t>11</w:t>
            </w:r>
            <w:r w:rsidRPr="00B65EB7">
              <w:rPr>
                <w:rFonts w:ascii="Verdana" w:hAnsi="Verdana"/>
                <w:spacing w:val="-20"/>
                <w:sz w:val="20"/>
                <w:szCs w:val="20"/>
              </w:rPr>
              <w:t>.4</w:t>
            </w:r>
          </w:p>
        </w:tc>
        <w:tc>
          <w:tcPr>
            <w:tcW w:w="8922" w:type="dxa"/>
            <w:gridSpan w:val="2"/>
          </w:tcPr>
          <w:p w:rsidR="00BB1066" w:rsidRPr="007E161F" w:rsidRDefault="00BB1066" w:rsidP="00E45531">
            <w:pPr>
              <w:pStyle w:val="a7"/>
              <w:spacing w:before="40" w:after="0" w:line="264" w:lineRule="auto"/>
              <w:ind w:left="-81"/>
              <w:jc w:val="both"/>
              <w:rPr>
                <w:rFonts w:ascii="Verdana" w:hAnsi="Verdana"/>
                <w:sz w:val="20"/>
              </w:rPr>
            </w:pPr>
            <w:r w:rsidRPr="007E161F">
              <w:rPr>
                <w:rFonts w:ascii="Verdana" w:hAnsi="Verdana"/>
                <w:sz w:val="20"/>
              </w:rPr>
              <w:t>Ουδεμία αξίωση του Αναδόχου, από τις τυχόν παραπάνω αναφερθείσες αιτίες, θα γίνει αποδεκτή και οι τιμές του τιμολογίου είναι ενιαίες και αμετάβλητες, ανεξάρτητα από τις δυσκολίες κυκλοφορίας ή άλλου αιτίου, την έκταση των εργασιών και τη δυνατότητα ή το συμφέρον χρήσης μηχανικών μέσων (ελαφρών, μεσαίων, βαρέων) ή εκτέλεσης με τα χέρια.</w:t>
            </w:r>
          </w:p>
        </w:tc>
      </w:tr>
      <w:tr w:rsidR="00BB1066" w:rsidRPr="007E161F">
        <w:tc>
          <w:tcPr>
            <w:tcW w:w="648" w:type="dxa"/>
          </w:tcPr>
          <w:p w:rsidR="00BB1066" w:rsidRPr="00B65EB7" w:rsidRDefault="00BB1066" w:rsidP="00E45531">
            <w:pPr>
              <w:pStyle w:val="a6"/>
              <w:spacing w:before="40" w:beforeAutospacing="0" w:after="0" w:afterAutospacing="0" w:line="264" w:lineRule="auto"/>
              <w:jc w:val="both"/>
              <w:rPr>
                <w:rFonts w:ascii="Verdana" w:hAnsi="Verdana"/>
                <w:spacing w:val="-20"/>
                <w:sz w:val="20"/>
                <w:szCs w:val="20"/>
              </w:rPr>
            </w:pPr>
            <w:r w:rsidRPr="00B65EB7">
              <w:rPr>
                <w:rFonts w:ascii="Verdana" w:hAnsi="Verdana"/>
                <w:spacing w:val="-20"/>
                <w:sz w:val="20"/>
                <w:szCs w:val="20"/>
                <w:lang w:val="en-US"/>
              </w:rPr>
              <w:t>11</w:t>
            </w:r>
            <w:r w:rsidRPr="00B65EB7">
              <w:rPr>
                <w:rFonts w:ascii="Verdana" w:hAnsi="Verdana"/>
                <w:spacing w:val="-20"/>
                <w:sz w:val="20"/>
                <w:szCs w:val="20"/>
              </w:rPr>
              <w:t>.5</w:t>
            </w:r>
          </w:p>
        </w:tc>
        <w:tc>
          <w:tcPr>
            <w:tcW w:w="8922" w:type="dxa"/>
            <w:gridSpan w:val="2"/>
          </w:tcPr>
          <w:p w:rsidR="00BB1066" w:rsidRPr="007E161F" w:rsidRDefault="00BB1066" w:rsidP="00E45531">
            <w:pPr>
              <w:pStyle w:val="a7"/>
              <w:spacing w:before="40" w:after="0" w:line="264" w:lineRule="auto"/>
              <w:ind w:left="-81"/>
              <w:jc w:val="both"/>
              <w:rPr>
                <w:rFonts w:ascii="Verdana" w:hAnsi="Verdana"/>
                <w:sz w:val="20"/>
              </w:rPr>
            </w:pPr>
            <w:r w:rsidRPr="007E161F">
              <w:rPr>
                <w:rFonts w:ascii="Verdana" w:hAnsi="Verdana"/>
                <w:sz w:val="20"/>
              </w:rPr>
              <w:t xml:space="preserve">Ο Ανάδοχος είναι υποχρεωμένος να ενεργεί και να </w:t>
            </w:r>
            <w:proofErr w:type="spellStart"/>
            <w:r w:rsidRPr="007E161F">
              <w:rPr>
                <w:rFonts w:ascii="Verdana" w:hAnsi="Verdana"/>
                <w:sz w:val="20"/>
              </w:rPr>
              <w:t>οχλεί</w:t>
            </w:r>
            <w:proofErr w:type="spellEnd"/>
            <w:r w:rsidRPr="007E161F">
              <w:rPr>
                <w:rFonts w:ascii="Verdana" w:hAnsi="Verdana"/>
                <w:sz w:val="20"/>
              </w:rPr>
              <w:t xml:space="preserve"> τους Οργανισμούς Κοινής </w:t>
            </w:r>
            <w:r w:rsidRPr="007E161F">
              <w:rPr>
                <w:rFonts w:ascii="Verdana" w:hAnsi="Verdana"/>
                <w:sz w:val="20"/>
              </w:rPr>
              <w:t>Ω</w:t>
            </w:r>
            <w:r w:rsidRPr="007E161F">
              <w:rPr>
                <w:rFonts w:ascii="Verdana" w:hAnsi="Verdana"/>
                <w:sz w:val="20"/>
              </w:rPr>
              <w:t>φελείας κλπ για την επίσπευση της απομάκρυνσης των πιο πάνω εμποδίων, να διευκ</w:t>
            </w:r>
            <w:r w:rsidRPr="007E161F">
              <w:rPr>
                <w:rFonts w:ascii="Verdana" w:hAnsi="Verdana"/>
                <w:sz w:val="20"/>
              </w:rPr>
              <w:t>ο</w:t>
            </w:r>
            <w:r w:rsidRPr="007E161F">
              <w:rPr>
                <w:rFonts w:ascii="Verdana" w:hAnsi="Verdana"/>
                <w:sz w:val="20"/>
              </w:rPr>
              <w:t>λύνει απροφάσιστα την εκτέλεση των εργασιών αυτών, χωρίς να δικαιούται να προβ</w:t>
            </w:r>
            <w:r w:rsidRPr="007E161F">
              <w:rPr>
                <w:rFonts w:ascii="Verdana" w:hAnsi="Verdana"/>
                <w:sz w:val="20"/>
              </w:rPr>
              <w:t>ά</w:t>
            </w:r>
            <w:r w:rsidRPr="007E161F">
              <w:rPr>
                <w:rFonts w:ascii="Verdana" w:hAnsi="Verdana"/>
                <w:sz w:val="20"/>
              </w:rPr>
              <w:t>λει οποιαδήποτε αξίωση αποζημίωσής του για καθυστερήσεις ή δυσχέρειες που παρο</w:t>
            </w:r>
            <w:r w:rsidRPr="007E161F">
              <w:rPr>
                <w:rFonts w:ascii="Verdana" w:hAnsi="Verdana"/>
                <w:sz w:val="20"/>
              </w:rPr>
              <w:t>υ</w:t>
            </w:r>
            <w:r w:rsidRPr="007E161F">
              <w:rPr>
                <w:rFonts w:ascii="Verdana" w:hAnsi="Verdana"/>
                <w:sz w:val="20"/>
              </w:rPr>
              <w:t>σιάζονται στο κυρίως έργο του, από την εκτέλεση των παράλληλων εργασιών απομά</w:t>
            </w:r>
            <w:r w:rsidRPr="007E161F">
              <w:rPr>
                <w:rFonts w:ascii="Verdana" w:hAnsi="Verdana"/>
                <w:sz w:val="20"/>
              </w:rPr>
              <w:t>κ</w:t>
            </w:r>
            <w:r w:rsidRPr="007E161F">
              <w:rPr>
                <w:rFonts w:ascii="Verdana" w:hAnsi="Verdana"/>
                <w:sz w:val="20"/>
              </w:rPr>
              <w:t>ρυνσης στύλων, μετατόπισης γραμμών κλπ. Αντίθετα, αυτός οφείλει κατά την εκτέλεση των έργων να λάβει όλα τα μέτρα για να αποφευχθούν βλάβες στις εγκαταστάσεις των πιο πάνω εταιριών.</w:t>
            </w:r>
          </w:p>
          <w:p w:rsidR="00BB1066" w:rsidRPr="007E161F" w:rsidRDefault="00BB1066" w:rsidP="00E45531">
            <w:pPr>
              <w:pStyle w:val="a7"/>
              <w:spacing w:before="40" w:after="0" w:line="264" w:lineRule="auto"/>
              <w:ind w:left="-81"/>
              <w:jc w:val="both"/>
              <w:rPr>
                <w:rFonts w:ascii="Verdana" w:hAnsi="Verdana"/>
                <w:sz w:val="20"/>
              </w:rPr>
            </w:pPr>
            <w:r w:rsidRPr="007E161F">
              <w:rPr>
                <w:rFonts w:ascii="Verdana" w:hAnsi="Verdana"/>
                <w:sz w:val="20"/>
              </w:rPr>
              <w:t>Σε περίπτωση που τυχόν συμβούν τέτοιες βλάβες, θα βαρύνουν οπωσδήποτε τον Αν</w:t>
            </w:r>
            <w:r w:rsidRPr="007E161F">
              <w:rPr>
                <w:rFonts w:ascii="Verdana" w:hAnsi="Verdana"/>
                <w:sz w:val="20"/>
              </w:rPr>
              <w:t>ά</w:t>
            </w:r>
            <w:r w:rsidRPr="007E161F">
              <w:rPr>
                <w:rFonts w:ascii="Verdana" w:hAnsi="Verdana"/>
                <w:sz w:val="20"/>
              </w:rPr>
              <w:t>δοχο. Σημειώνεται ότι οι ευθύνες για αλληλογραφία και συνεννοήσεις που ενδέχεται να χρειαστούν με τους διάφορους Οργανισμούς Κοινής Ωφελείας, ανήκουν όλες στον Αν</w:t>
            </w:r>
            <w:r w:rsidRPr="007E161F">
              <w:rPr>
                <w:rFonts w:ascii="Verdana" w:hAnsi="Verdana"/>
                <w:sz w:val="20"/>
              </w:rPr>
              <w:t>ά</w:t>
            </w:r>
            <w:r w:rsidRPr="007E161F">
              <w:rPr>
                <w:rFonts w:ascii="Verdana" w:hAnsi="Verdana"/>
                <w:sz w:val="20"/>
              </w:rPr>
              <w:t>δοχο.</w:t>
            </w:r>
          </w:p>
        </w:tc>
      </w:tr>
      <w:tr w:rsidR="00BB1066" w:rsidRPr="007E161F">
        <w:tc>
          <w:tcPr>
            <w:tcW w:w="648" w:type="dxa"/>
          </w:tcPr>
          <w:p w:rsidR="00BB1066" w:rsidRPr="00B65EB7" w:rsidRDefault="00BB1066" w:rsidP="00E45531">
            <w:pPr>
              <w:pStyle w:val="a6"/>
              <w:spacing w:before="40" w:beforeAutospacing="0" w:after="0" w:afterAutospacing="0" w:line="264" w:lineRule="auto"/>
              <w:jc w:val="both"/>
              <w:rPr>
                <w:rFonts w:ascii="Verdana" w:hAnsi="Verdana"/>
                <w:spacing w:val="-20"/>
                <w:sz w:val="20"/>
                <w:szCs w:val="20"/>
              </w:rPr>
            </w:pPr>
            <w:r w:rsidRPr="00B65EB7">
              <w:rPr>
                <w:rFonts w:ascii="Verdana" w:hAnsi="Verdana"/>
                <w:spacing w:val="-20"/>
                <w:sz w:val="20"/>
                <w:szCs w:val="20"/>
                <w:lang w:val="en-US"/>
              </w:rPr>
              <w:t>11</w:t>
            </w:r>
            <w:r w:rsidRPr="00B65EB7">
              <w:rPr>
                <w:rFonts w:ascii="Verdana" w:hAnsi="Verdana"/>
                <w:spacing w:val="-20"/>
                <w:sz w:val="20"/>
                <w:szCs w:val="20"/>
              </w:rPr>
              <w:t>.6</w:t>
            </w:r>
          </w:p>
        </w:tc>
        <w:tc>
          <w:tcPr>
            <w:tcW w:w="8922" w:type="dxa"/>
            <w:gridSpan w:val="2"/>
          </w:tcPr>
          <w:p w:rsidR="00BB1066" w:rsidRPr="007E161F" w:rsidRDefault="00BB1066" w:rsidP="00E45531">
            <w:pPr>
              <w:pStyle w:val="a7"/>
              <w:spacing w:before="40" w:after="0" w:line="264" w:lineRule="auto"/>
              <w:ind w:left="-81"/>
              <w:jc w:val="both"/>
              <w:rPr>
                <w:rFonts w:ascii="Verdana" w:hAnsi="Verdana"/>
                <w:sz w:val="20"/>
              </w:rPr>
            </w:pPr>
            <w:r w:rsidRPr="007E161F">
              <w:rPr>
                <w:rFonts w:ascii="Verdana" w:hAnsi="Verdana"/>
                <w:sz w:val="20"/>
              </w:rPr>
              <w:t>Σε περίπτωση που διαπιστωθεί η ύπαρξη υπόγειων αγωγών και άλλων εγκαταστάσεων ΟΚΩ, σε περιοχές επηρεαζόμενες από τα έργα, ο Ανάδοχος οφείλει, με δικές του δαπ</w:t>
            </w:r>
            <w:r w:rsidRPr="007E161F">
              <w:rPr>
                <w:rFonts w:ascii="Verdana" w:hAnsi="Verdana"/>
                <w:sz w:val="20"/>
              </w:rPr>
              <w:t>ά</w:t>
            </w:r>
            <w:r w:rsidRPr="007E161F">
              <w:rPr>
                <w:rFonts w:ascii="Verdana" w:hAnsi="Verdana"/>
                <w:sz w:val="20"/>
              </w:rPr>
              <w:t>νες και φροντίδες, να εφοδιασθεί με τα απαραίτητα διαγράμματα και λοιπά στοιχεία των θέσεων των αγωγών κοινής ωφέλειας και αφού έλθει σε επαφή με αρμόδιες αρχές των ΟΚΩ, να μεριμνήσει για την έγκαιρη ειδοποίηση αυτών, προκειμένου να ενεργήσει, παρουσία εκπροσώπων τους, διερευνητικές τομές για την επισήμανση των αγωγών ΟΚΩ και την εν συνεχεία αποκάλυψη αυτών, εφ’ όσον ήθελε απαιτηθεί η διευθέτησή τους. Αυτή η ευθύνη ανήκει αποκλειστικά στον Ανάδοχο, ο οποίος θα πρέπει μέσα στο πλαίσιο των υποχρεώσεών του να έλθει σε επαφή με τους ΟΚΩ και να επισημάνουν τα τυχόν προβλήματα που θα προέλθουν από τις εγκαταστάσεις των ΟΚΩ στην εκτέλεση των έργων (και αντίστροφα) και να συνυπολογίσουν την σχετική επιρροή αυτών των δικτύων και εγκαταστάσεων για χρονοδιαγράμματα που θα συντάξει, στην ροή της ε</w:t>
            </w:r>
            <w:r w:rsidRPr="007E161F">
              <w:rPr>
                <w:rFonts w:ascii="Verdana" w:hAnsi="Verdana"/>
                <w:sz w:val="20"/>
              </w:rPr>
              <w:t>ρ</w:t>
            </w:r>
            <w:r w:rsidRPr="007E161F">
              <w:rPr>
                <w:rFonts w:ascii="Verdana" w:hAnsi="Verdana"/>
                <w:sz w:val="20"/>
              </w:rPr>
              <w:t>γασίας, στην απόδοση των μεθόδων εργασίας του και μηχανικού εξοπλισμού κλπ.</w:t>
            </w:r>
          </w:p>
        </w:tc>
      </w:tr>
      <w:tr w:rsidR="00BB1066" w:rsidRPr="007E161F">
        <w:tc>
          <w:tcPr>
            <w:tcW w:w="648" w:type="dxa"/>
          </w:tcPr>
          <w:p w:rsidR="00BB1066" w:rsidRPr="00B65EB7" w:rsidRDefault="00BB1066" w:rsidP="00E45531">
            <w:pPr>
              <w:pStyle w:val="a6"/>
              <w:spacing w:before="40" w:beforeAutospacing="0" w:after="0" w:afterAutospacing="0" w:line="264" w:lineRule="auto"/>
              <w:jc w:val="both"/>
              <w:rPr>
                <w:rFonts w:ascii="Verdana" w:hAnsi="Verdana"/>
                <w:spacing w:val="-20"/>
                <w:sz w:val="20"/>
                <w:szCs w:val="20"/>
              </w:rPr>
            </w:pPr>
            <w:r w:rsidRPr="00B65EB7">
              <w:rPr>
                <w:rFonts w:ascii="Verdana" w:hAnsi="Verdana"/>
                <w:spacing w:val="-20"/>
                <w:sz w:val="20"/>
                <w:szCs w:val="20"/>
                <w:lang w:val="en-US"/>
              </w:rPr>
              <w:t>11</w:t>
            </w:r>
            <w:r w:rsidRPr="00B65EB7">
              <w:rPr>
                <w:rFonts w:ascii="Verdana" w:hAnsi="Verdana"/>
                <w:spacing w:val="-20"/>
                <w:sz w:val="20"/>
                <w:szCs w:val="20"/>
              </w:rPr>
              <w:t>.7</w:t>
            </w:r>
          </w:p>
        </w:tc>
        <w:tc>
          <w:tcPr>
            <w:tcW w:w="8922" w:type="dxa"/>
            <w:gridSpan w:val="2"/>
          </w:tcPr>
          <w:p w:rsidR="00BB1066" w:rsidRPr="007E161F" w:rsidRDefault="00BB1066" w:rsidP="00E45531">
            <w:pPr>
              <w:pStyle w:val="a7"/>
              <w:spacing w:before="40" w:after="0" w:line="264" w:lineRule="auto"/>
              <w:ind w:left="-81"/>
              <w:jc w:val="both"/>
              <w:rPr>
                <w:rFonts w:ascii="Verdana" w:hAnsi="Verdana"/>
                <w:sz w:val="20"/>
              </w:rPr>
            </w:pPr>
            <w:r w:rsidRPr="007E161F">
              <w:rPr>
                <w:rFonts w:ascii="Verdana" w:hAnsi="Verdana"/>
                <w:sz w:val="20"/>
              </w:rPr>
              <w:t>Επιπλέον, σχετικά με τις εγκαταστάσεις ΟΚΩ (με την έννοια της παραγράφου 5.1) που τυχόν θα συναντηθούν, καθορίζονται και τα ακόλουθα:</w:t>
            </w:r>
          </w:p>
        </w:tc>
      </w:tr>
      <w:tr w:rsidR="00BB1066" w:rsidRPr="007E161F">
        <w:tc>
          <w:tcPr>
            <w:tcW w:w="648" w:type="dxa"/>
          </w:tcPr>
          <w:p w:rsidR="00BB1066" w:rsidRPr="00B65EB7" w:rsidRDefault="00BB1066" w:rsidP="00E45531">
            <w:pPr>
              <w:pStyle w:val="a6"/>
              <w:spacing w:before="40" w:beforeAutospacing="0" w:after="0" w:afterAutospacing="0" w:line="264" w:lineRule="auto"/>
              <w:jc w:val="both"/>
              <w:rPr>
                <w:rFonts w:ascii="Verdana" w:hAnsi="Verdana"/>
                <w:spacing w:val="-20"/>
                <w:sz w:val="20"/>
                <w:szCs w:val="20"/>
              </w:rPr>
            </w:pPr>
          </w:p>
        </w:tc>
        <w:tc>
          <w:tcPr>
            <w:tcW w:w="540"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α)</w:t>
            </w:r>
          </w:p>
        </w:tc>
        <w:tc>
          <w:tcPr>
            <w:tcW w:w="8382" w:type="dxa"/>
          </w:tcPr>
          <w:p w:rsidR="00BB1066" w:rsidRPr="007E161F" w:rsidRDefault="00BB1066" w:rsidP="00E45531">
            <w:pPr>
              <w:pStyle w:val="a7"/>
              <w:spacing w:before="40" w:after="0" w:line="264" w:lineRule="auto"/>
              <w:ind w:left="-54"/>
              <w:jc w:val="both"/>
              <w:rPr>
                <w:rFonts w:ascii="Verdana" w:hAnsi="Verdana"/>
                <w:sz w:val="20"/>
              </w:rPr>
            </w:pPr>
            <w:r w:rsidRPr="007E161F">
              <w:rPr>
                <w:rFonts w:ascii="Verdana" w:hAnsi="Verdana"/>
                <w:sz w:val="20"/>
              </w:rPr>
              <w:t xml:space="preserve">Ο Ανάδοχος οφείλει να αναφέρει έγκαιρα και έγγραφα στη Δ/νουσα Υπηρεσία, τις </w:t>
            </w:r>
            <w:proofErr w:type="spellStart"/>
            <w:r w:rsidRPr="007E161F">
              <w:rPr>
                <w:rFonts w:ascii="Verdana" w:hAnsi="Verdana"/>
                <w:sz w:val="20"/>
              </w:rPr>
              <w:t>συναντώμενες</w:t>
            </w:r>
            <w:proofErr w:type="spellEnd"/>
            <w:r w:rsidRPr="007E161F">
              <w:rPr>
                <w:rFonts w:ascii="Verdana" w:hAnsi="Verdana"/>
                <w:sz w:val="20"/>
              </w:rPr>
              <w:t xml:space="preserve"> δυσχέρειες στην προώθηση των εργασιών και την κατασκευή του.</w:t>
            </w:r>
          </w:p>
        </w:tc>
      </w:tr>
      <w:tr w:rsidR="00BB1066" w:rsidRPr="007E161F">
        <w:tc>
          <w:tcPr>
            <w:tcW w:w="648" w:type="dxa"/>
          </w:tcPr>
          <w:p w:rsidR="00BB1066" w:rsidRPr="00B65EB7" w:rsidRDefault="00BB1066" w:rsidP="00E45531">
            <w:pPr>
              <w:pStyle w:val="a6"/>
              <w:spacing w:before="40" w:beforeAutospacing="0" w:after="0" w:afterAutospacing="0" w:line="264" w:lineRule="auto"/>
              <w:jc w:val="both"/>
              <w:rPr>
                <w:rFonts w:ascii="Verdana" w:hAnsi="Verdana"/>
                <w:spacing w:val="-20"/>
                <w:sz w:val="20"/>
                <w:szCs w:val="20"/>
              </w:rPr>
            </w:pPr>
          </w:p>
        </w:tc>
        <w:tc>
          <w:tcPr>
            <w:tcW w:w="540"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β)</w:t>
            </w:r>
          </w:p>
        </w:tc>
        <w:tc>
          <w:tcPr>
            <w:tcW w:w="8382" w:type="dxa"/>
          </w:tcPr>
          <w:p w:rsidR="00BB1066" w:rsidRPr="007E161F" w:rsidRDefault="00BB1066" w:rsidP="00E45531">
            <w:pPr>
              <w:pStyle w:val="a7"/>
              <w:spacing w:before="40" w:after="0" w:line="264" w:lineRule="auto"/>
              <w:ind w:left="-54"/>
              <w:jc w:val="both"/>
              <w:rPr>
                <w:rFonts w:ascii="Verdana" w:hAnsi="Verdana"/>
                <w:sz w:val="20"/>
              </w:rPr>
            </w:pPr>
            <w:r w:rsidRPr="007E161F">
              <w:rPr>
                <w:rFonts w:ascii="Verdana" w:hAnsi="Verdana"/>
                <w:sz w:val="20"/>
              </w:rPr>
              <w:t>Ο Ανάδοχος οφείλει επίσης να συμμορφωθεί με οποιαδήποτε απόφαση της Υπ</w:t>
            </w:r>
            <w:r w:rsidRPr="007E161F">
              <w:rPr>
                <w:rFonts w:ascii="Verdana" w:hAnsi="Verdana"/>
                <w:sz w:val="20"/>
              </w:rPr>
              <w:t>η</w:t>
            </w:r>
            <w:r w:rsidRPr="007E161F">
              <w:rPr>
                <w:rFonts w:ascii="Verdana" w:hAnsi="Verdana"/>
                <w:sz w:val="20"/>
              </w:rPr>
              <w:t>ρεσίας για την αντιμετώπιση προβλημάτων που δημιουργούνται από τις παραπάνω εγκαταστάσεις κλπ, τροποποιώντας στην ανάγκη το κατά το άρθρο 4 της παρο</w:t>
            </w:r>
            <w:r w:rsidRPr="007E161F">
              <w:rPr>
                <w:rFonts w:ascii="Verdana" w:hAnsi="Verdana"/>
                <w:sz w:val="20"/>
              </w:rPr>
              <w:t>ύ</w:t>
            </w:r>
            <w:r w:rsidRPr="007E161F">
              <w:rPr>
                <w:rFonts w:ascii="Verdana" w:hAnsi="Verdana"/>
                <w:sz w:val="20"/>
              </w:rPr>
              <w:t>σας πρόγραμμα και διαδοχή εργασιών ή ακόμα και εκτελώντας πρόσθετες ανα</w:t>
            </w:r>
            <w:r w:rsidRPr="007E161F">
              <w:rPr>
                <w:rFonts w:ascii="Verdana" w:hAnsi="Verdana"/>
                <w:sz w:val="20"/>
              </w:rPr>
              <w:t>γ</w:t>
            </w:r>
            <w:r w:rsidRPr="007E161F">
              <w:rPr>
                <w:rFonts w:ascii="Verdana" w:hAnsi="Verdana"/>
                <w:sz w:val="20"/>
              </w:rPr>
              <w:t>καίες εργασίες, μετά από ειδική εντολή της Δ/νουσας Υπηρεσίας, χωρίς να πρ</w:t>
            </w:r>
            <w:r w:rsidRPr="007E161F">
              <w:rPr>
                <w:rFonts w:ascii="Verdana" w:hAnsi="Verdana"/>
                <w:sz w:val="20"/>
              </w:rPr>
              <w:t>ο</w:t>
            </w:r>
            <w:r w:rsidRPr="007E161F">
              <w:rPr>
                <w:rFonts w:ascii="Verdana" w:hAnsi="Verdana"/>
                <w:sz w:val="20"/>
              </w:rPr>
              <w:t>κύπτει από τους λόγους αυτούς κανένα δικαίωμα για τον Ανάδοχο για παράταση προθεσμίας του ολικού χρόνου αποπεράτωσης του έργου.</w:t>
            </w:r>
          </w:p>
        </w:tc>
      </w:tr>
      <w:tr w:rsidR="00BB1066" w:rsidRPr="007E161F">
        <w:tc>
          <w:tcPr>
            <w:tcW w:w="648" w:type="dxa"/>
          </w:tcPr>
          <w:p w:rsidR="00BB1066" w:rsidRPr="00B65EB7" w:rsidRDefault="00BB1066" w:rsidP="00E45531">
            <w:pPr>
              <w:pStyle w:val="a6"/>
              <w:spacing w:before="40" w:beforeAutospacing="0" w:after="0" w:afterAutospacing="0" w:line="264" w:lineRule="auto"/>
              <w:jc w:val="both"/>
              <w:rPr>
                <w:rFonts w:ascii="Verdana" w:hAnsi="Verdana"/>
                <w:spacing w:val="-20"/>
                <w:sz w:val="20"/>
                <w:szCs w:val="20"/>
              </w:rPr>
            </w:pPr>
          </w:p>
        </w:tc>
        <w:tc>
          <w:tcPr>
            <w:tcW w:w="540"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γ)</w:t>
            </w:r>
          </w:p>
        </w:tc>
        <w:tc>
          <w:tcPr>
            <w:tcW w:w="8382" w:type="dxa"/>
          </w:tcPr>
          <w:p w:rsidR="00BB1066" w:rsidRPr="007E161F" w:rsidRDefault="00BB1066" w:rsidP="00E45531">
            <w:pPr>
              <w:pStyle w:val="a7"/>
              <w:spacing w:before="40" w:after="0" w:line="264" w:lineRule="auto"/>
              <w:ind w:left="-54"/>
              <w:jc w:val="both"/>
              <w:rPr>
                <w:rFonts w:ascii="Verdana" w:hAnsi="Verdana"/>
                <w:sz w:val="20"/>
              </w:rPr>
            </w:pPr>
            <w:r w:rsidRPr="007E161F">
              <w:rPr>
                <w:rFonts w:ascii="Verdana" w:hAnsi="Verdana"/>
                <w:sz w:val="20"/>
              </w:rPr>
              <w:t xml:space="preserve">Η Υπηρεσία, μετά από έγγραφη αίτηση του Αναδόχου, οφείλει να τον βοηθήσει, σε όλα τα διαβήματα που απαιτούνται προς τις αρμόδιες αρχές, για την άρση κάθε ενδεχόμενου εμποδίου από τις Επιχειρήσεις και ΟΚΩ κλπ στην προώθηση των εργασιών, χωρίς όμως αυτό να απαλλάσσει τον Ανάδοχο από όλες τις ευθύνες </w:t>
            </w:r>
            <w:r w:rsidRPr="007E161F">
              <w:rPr>
                <w:rFonts w:ascii="Verdana" w:hAnsi="Verdana"/>
                <w:sz w:val="20"/>
              </w:rPr>
              <w:lastRenderedPageBreak/>
              <w:t>που έχει ο ίδιος και που είναι υποχρεωμένος να αλληλογραφεί και να συνεννοείται (ενημερώνοντας πάντα τη Δ/νουσα Υπηρεσία σχετικά) με τους αντίστοιχους ΟΚΩ, στους οποίους νοείται ότι περιλαμβάνονται πέραν των ΔΕΗ, ΟΤΕ κλπ και οι Δημ</w:t>
            </w:r>
            <w:r w:rsidRPr="007E161F">
              <w:rPr>
                <w:rFonts w:ascii="Verdana" w:hAnsi="Verdana"/>
                <w:sz w:val="20"/>
              </w:rPr>
              <w:t>ο</w:t>
            </w:r>
            <w:r w:rsidRPr="007E161F">
              <w:rPr>
                <w:rFonts w:ascii="Verdana" w:hAnsi="Verdana"/>
                <w:sz w:val="20"/>
              </w:rPr>
              <w:t>τικές ή Κοινοτικές επιχειρήσεις, συνεταιρισμοί, ιδιωτικές εκμεταλλεύσεις κλπ, κατ’ αντιστοιχία προς την παράγραφο 5.1 της παρούσας.</w:t>
            </w:r>
          </w:p>
        </w:tc>
      </w:tr>
      <w:tr w:rsidR="00BB1066" w:rsidRPr="007E161F">
        <w:tc>
          <w:tcPr>
            <w:tcW w:w="648" w:type="dxa"/>
          </w:tcPr>
          <w:p w:rsidR="00BB1066" w:rsidRPr="00B65EB7" w:rsidRDefault="00BB1066" w:rsidP="00E45531">
            <w:pPr>
              <w:pStyle w:val="a6"/>
              <w:spacing w:before="40" w:beforeAutospacing="0" w:after="0" w:afterAutospacing="0" w:line="264" w:lineRule="auto"/>
              <w:jc w:val="both"/>
              <w:rPr>
                <w:rFonts w:ascii="Verdana" w:hAnsi="Verdana"/>
                <w:spacing w:val="-20"/>
                <w:sz w:val="20"/>
                <w:szCs w:val="20"/>
              </w:rPr>
            </w:pPr>
          </w:p>
        </w:tc>
        <w:tc>
          <w:tcPr>
            <w:tcW w:w="540"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δ)</w:t>
            </w:r>
          </w:p>
        </w:tc>
        <w:tc>
          <w:tcPr>
            <w:tcW w:w="8382" w:type="dxa"/>
          </w:tcPr>
          <w:p w:rsidR="00BB1066" w:rsidRPr="007E161F" w:rsidRDefault="00BB1066" w:rsidP="00E45531">
            <w:pPr>
              <w:pStyle w:val="a7"/>
              <w:spacing w:before="40" w:after="0" w:line="264" w:lineRule="auto"/>
              <w:ind w:left="-54"/>
              <w:jc w:val="both"/>
              <w:rPr>
                <w:rFonts w:ascii="Verdana" w:hAnsi="Verdana"/>
                <w:sz w:val="20"/>
              </w:rPr>
            </w:pPr>
            <w:r w:rsidRPr="007E161F">
              <w:rPr>
                <w:rFonts w:ascii="Verdana" w:hAnsi="Verdana"/>
                <w:sz w:val="20"/>
              </w:rPr>
              <w:t xml:space="preserve">Ο Ανάδοχος είναι υποχρεωμένος να καταβάλει κάθε προσπάθεια για να γίνει η απόληψη του υλικού εταιριών ή ΟΚΩ στην καλύτερη τεχνικά εφικτή κατάσταση, υπέχοντας ευθύνη σύμφωνα με όσα </w:t>
            </w:r>
            <w:proofErr w:type="spellStart"/>
            <w:r w:rsidRPr="007E161F">
              <w:rPr>
                <w:rFonts w:ascii="Verdana" w:hAnsi="Verdana"/>
                <w:sz w:val="20"/>
              </w:rPr>
              <w:t>προεκτέθηκαν</w:t>
            </w:r>
            <w:proofErr w:type="spellEnd"/>
            <w:r w:rsidRPr="007E161F">
              <w:rPr>
                <w:rFonts w:ascii="Verdana" w:hAnsi="Verdana"/>
                <w:sz w:val="20"/>
              </w:rPr>
              <w:t>.</w:t>
            </w:r>
          </w:p>
        </w:tc>
      </w:tr>
    </w:tbl>
    <w:p w:rsidR="00BB1066" w:rsidRPr="007E161F" w:rsidRDefault="00BB1066" w:rsidP="00E45531">
      <w:pPr>
        <w:spacing w:before="40" w:line="264" w:lineRule="auto"/>
        <w:rPr>
          <w:rFonts w:ascii="Verdana" w:hAnsi="Verdana"/>
          <w:sz w:val="20"/>
        </w:rPr>
      </w:pPr>
    </w:p>
    <w:p w:rsidR="00BB1066" w:rsidRPr="007E161F" w:rsidRDefault="00BB1066" w:rsidP="00E45531">
      <w:pPr>
        <w:pStyle w:val="a7"/>
        <w:spacing w:before="40" w:after="0" w:line="264" w:lineRule="auto"/>
        <w:ind w:left="0"/>
        <w:jc w:val="both"/>
        <w:rPr>
          <w:rFonts w:ascii="Verdana" w:hAnsi="Verdana"/>
          <w:b/>
          <w:sz w:val="20"/>
        </w:rPr>
      </w:pPr>
      <w:r w:rsidRPr="007E161F">
        <w:rPr>
          <w:rFonts w:ascii="Verdana" w:hAnsi="Verdana"/>
          <w:sz w:val="20"/>
          <w:u w:val="single"/>
        </w:rPr>
        <w:br w:type="page"/>
      </w:r>
      <w:r w:rsidRPr="007E161F">
        <w:rPr>
          <w:rFonts w:ascii="Verdana" w:hAnsi="Verdana"/>
          <w:b/>
          <w:sz w:val="20"/>
          <w:u w:val="single"/>
        </w:rPr>
        <w:lastRenderedPageBreak/>
        <w:t>ΚΕΦΑΛΑΙΟ Β’ (ΕΙΔΙΚΟΙ ΟΡΟΙ)</w:t>
      </w:r>
    </w:p>
    <w:p w:rsidR="00BB1066" w:rsidRPr="007E161F" w:rsidRDefault="00BB1066" w:rsidP="00E45531">
      <w:pPr>
        <w:pStyle w:val="2"/>
        <w:spacing w:before="40"/>
        <w:jc w:val="both"/>
        <w:rPr>
          <w:rFonts w:ascii="Verdana" w:hAnsi="Verdana"/>
          <w:i w:val="0"/>
          <w:spacing w:val="0"/>
          <w:sz w:val="20"/>
        </w:rPr>
      </w:pPr>
      <w:r w:rsidRPr="007E161F">
        <w:rPr>
          <w:rFonts w:ascii="Verdana" w:hAnsi="Verdana"/>
          <w:i w:val="0"/>
          <w:spacing w:val="0"/>
          <w:sz w:val="20"/>
        </w:rPr>
        <w:t>Άρθρο 1</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E45531">
      <w:pPr>
        <w:pStyle w:val="a6"/>
        <w:spacing w:before="40" w:beforeAutospacing="0" w:after="0" w:afterAutospacing="0" w:line="264" w:lineRule="auto"/>
        <w:jc w:val="both"/>
        <w:rPr>
          <w:rFonts w:ascii="Verdana" w:hAnsi="Verdana"/>
          <w:b/>
          <w:sz w:val="20"/>
          <w:szCs w:val="20"/>
        </w:rPr>
      </w:pPr>
      <w:r w:rsidRPr="007E161F">
        <w:rPr>
          <w:rFonts w:ascii="Verdana" w:hAnsi="Verdana"/>
          <w:b/>
          <w:sz w:val="20"/>
          <w:szCs w:val="20"/>
          <w:u w:val="single"/>
        </w:rPr>
        <w:t>Αντικείμενο εργολαβίας – Συνθήκες του έργου</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Το αντικείμενο της παρούσας εργολαβίας περιγράφεται αναλυτικά στο τεύχος «Τεχνική Περι</w:t>
      </w:r>
      <w:r w:rsidRPr="007E161F">
        <w:rPr>
          <w:rFonts w:ascii="Verdana" w:hAnsi="Verdana"/>
          <w:sz w:val="20"/>
          <w:szCs w:val="20"/>
        </w:rPr>
        <w:t>γ</w:t>
      </w:r>
      <w:r w:rsidRPr="007E161F">
        <w:rPr>
          <w:rFonts w:ascii="Verdana" w:hAnsi="Verdana"/>
          <w:sz w:val="20"/>
          <w:szCs w:val="20"/>
        </w:rPr>
        <w:t>ραφή» του έργου, για την εκτέλεση του οποίου ο Ανάδοχος θα πρέπει να έχει εξασφαλισμένο τόσο τον απαιτούμενο ελάχιστο μηχανολογικό εξοπλισμό, όσο και το αναγκαίο ανθρώπινο δ</w:t>
      </w:r>
      <w:r w:rsidRPr="007E161F">
        <w:rPr>
          <w:rFonts w:ascii="Verdana" w:hAnsi="Verdana"/>
          <w:sz w:val="20"/>
          <w:szCs w:val="20"/>
        </w:rPr>
        <w:t>υ</w:t>
      </w:r>
      <w:r w:rsidRPr="007E161F">
        <w:rPr>
          <w:rFonts w:ascii="Verdana" w:hAnsi="Verdana"/>
          <w:sz w:val="20"/>
          <w:szCs w:val="20"/>
        </w:rPr>
        <w:t>ναμικό.</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Εξυπακούεται ότι η προσφορά των ενδιαφερομένων εργολάβων έχει διαμορφωθεί με πλήρη γνώση των συνθηκών του έργου, των κυκλοφοριακών και καιρικών συνθηκών, των τυχόν δυ</w:t>
      </w:r>
      <w:r w:rsidRPr="007E161F">
        <w:rPr>
          <w:rFonts w:ascii="Verdana" w:hAnsi="Verdana"/>
          <w:sz w:val="20"/>
          <w:szCs w:val="20"/>
        </w:rPr>
        <w:t>σ</w:t>
      </w:r>
      <w:r w:rsidRPr="007E161F">
        <w:rPr>
          <w:rFonts w:ascii="Verdana" w:hAnsi="Verdana"/>
          <w:sz w:val="20"/>
          <w:szCs w:val="20"/>
        </w:rPr>
        <w:t>χερειών της περιοχής και των απαιτήσεων του έργου τόσο ως προς το κατασκευαστικό μέρος όσο και ως προς τις τμηματικές και τη συνολική προθεσμία του άρθρου 4 του Κεφαλαίου Β της παρούσας.</w:t>
      </w:r>
    </w:p>
    <w:p w:rsidR="00BB1066" w:rsidRPr="007E161F" w:rsidRDefault="00BB1066" w:rsidP="00E45531">
      <w:pPr>
        <w:pStyle w:val="a7"/>
        <w:spacing w:before="40" w:after="0" w:line="264" w:lineRule="auto"/>
        <w:ind w:left="0"/>
        <w:jc w:val="both"/>
        <w:rPr>
          <w:rFonts w:ascii="Verdana" w:hAnsi="Verdana"/>
          <w:sz w:val="20"/>
        </w:rPr>
      </w:pPr>
    </w:p>
    <w:p w:rsidR="00BB1066" w:rsidRPr="007E161F" w:rsidRDefault="00BB1066" w:rsidP="00E45531">
      <w:pPr>
        <w:pStyle w:val="2"/>
        <w:spacing w:before="40"/>
        <w:jc w:val="both"/>
        <w:rPr>
          <w:rFonts w:ascii="Verdana" w:hAnsi="Verdana"/>
          <w:i w:val="0"/>
          <w:spacing w:val="0"/>
          <w:sz w:val="20"/>
        </w:rPr>
      </w:pPr>
      <w:r w:rsidRPr="007E161F">
        <w:rPr>
          <w:rFonts w:ascii="Verdana" w:hAnsi="Verdana"/>
          <w:i w:val="0"/>
          <w:spacing w:val="0"/>
          <w:sz w:val="20"/>
        </w:rPr>
        <w:t>Άρθρο 2</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E45531">
      <w:pPr>
        <w:pStyle w:val="a6"/>
        <w:spacing w:before="40" w:beforeAutospacing="0" w:after="0" w:afterAutospacing="0" w:line="264" w:lineRule="auto"/>
        <w:jc w:val="both"/>
        <w:rPr>
          <w:rFonts w:ascii="Verdana" w:hAnsi="Verdana"/>
          <w:b/>
          <w:sz w:val="20"/>
          <w:szCs w:val="20"/>
        </w:rPr>
      </w:pPr>
      <w:r w:rsidRPr="007E161F">
        <w:rPr>
          <w:rFonts w:ascii="Verdana" w:hAnsi="Verdana"/>
          <w:b/>
          <w:sz w:val="20"/>
          <w:szCs w:val="20"/>
          <w:u w:val="single"/>
        </w:rPr>
        <w:t>Πηγές λήψεως υλικών</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Για την εκτέλεση των επί μέρους εργασιών θα χρησιμοποιηθούν με μέριμνα, ευθύνη και δαπάνη του Αναδόχου, σύμφωνα με τα αναφερόμενα στις σχετικές ΠΤΠ κατάλληλα πετρώματα από λ</w:t>
      </w:r>
      <w:r w:rsidRPr="007E161F">
        <w:rPr>
          <w:rFonts w:ascii="Verdana" w:hAnsi="Verdana"/>
          <w:sz w:val="20"/>
          <w:szCs w:val="20"/>
        </w:rPr>
        <w:t>α</w:t>
      </w:r>
      <w:r w:rsidRPr="007E161F">
        <w:rPr>
          <w:rFonts w:ascii="Verdana" w:hAnsi="Verdana"/>
          <w:sz w:val="20"/>
          <w:szCs w:val="20"/>
        </w:rPr>
        <w:t xml:space="preserve">τομεία ή ορυχεία ή ποτάμια της περιοχής του έργου ή θέσεις απολήψεως δανείων υλικών τα </w:t>
      </w:r>
      <w:r w:rsidRPr="007E161F">
        <w:rPr>
          <w:rFonts w:ascii="Verdana" w:hAnsi="Verdana"/>
          <w:sz w:val="20"/>
          <w:szCs w:val="20"/>
        </w:rPr>
        <w:t>ο</w:t>
      </w:r>
      <w:r w:rsidRPr="007E161F">
        <w:rPr>
          <w:rFonts w:ascii="Verdana" w:hAnsi="Verdana"/>
          <w:sz w:val="20"/>
          <w:szCs w:val="20"/>
        </w:rPr>
        <w:t>ποία θα εξασφαλίσει ο Ανάδοχος με αποκλειστική ευθύνη του και εφ’ όσον προηγηθεί εργαστ</w:t>
      </w:r>
      <w:r w:rsidRPr="007E161F">
        <w:rPr>
          <w:rFonts w:ascii="Verdana" w:hAnsi="Verdana"/>
          <w:sz w:val="20"/>
          <w:szCs w:val="20"/>
        </w:rPr>
        <w:t>η</w:t>
      </w:r>
      <w:r w:rsidRPr="007E161F">
        <w:rPr>
          <w:rFonts w:ascii="Verdana" w:hAnsi="Verdana"/>
          <w:sz w:val="20"/>
          <w:szCs w:val="20"/>
        </w:rPr>
        <w:t>ριακός έλεγχος καταλληλότητας αυτών. Εξυπακούεται ότι ο έλεγχος αυτός πρέπει να γίνεται και για τα υλικά τα παραγόμενα από τα νομίμως λειτουργούντα λατομεία της περιοχής.</w:t>
      </w:r>
    </w:p>
    <w:p w:rsidR="00BB1066" w:rsidRPr="007E161F" w:rsidRDefault="00BB1066" w:rsidP="00E45531">
      <w:pPr>
        <w:pStyle w:val="a6"/>
        <w:spacing w:before="40" w:beforeAutospacing="0" w:after="0" w:afterAutospacing="0" w:line="264" w:lineRule="auto"/>
        <w:jc w:val="both"/>
        <w:rPr>
          <w:rFonts w:ascii="Verdana" w:hAnsi="Verdana"/>
          <w:sz w:val="20"/>
          <w:szCs w:val="20"/>
        </w:rPr>
      </w:pPr>
    </w:p>
    <w:p w:rsidR="00BB1066" w:rsidRPr="007E161F" w:rsidRDefault="00BB1066" w:rsidP="00E45531">
      <w:pPr>
        <w:pStyle w:val="2"/>
        <w:spacing w:before="40"/>
        <w:jc w:val="both"/>
        <w:rPr>
          <w:rFonts w:ascii="Verdana" w:hAnsi="Verdana"/>
          <w:i w:val="0"/>
          <w:spacing w:val="0"/>
          <w:sz w:val="20"/>
        </w:rPr>
      </w:pPr>
      <w:r w:rsidRPr="007E161F">
        <w:rPr>
          <w:rFonts w:ascii="Verdana" w:hAnsi="Verdana"/>
          <w:i w:val="0"/>
          <w:spacing w:val="0"/>
          <w:sz w:val="20"/>
        </w:rPr>
        <w:t>Άρθρο 3</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E45531">
      <w:pPr>
        <w:pStyle w:val="a6"/>
        <w:spacing w:before="40" w:beforeAutospacing="0" w:after="0" w:afterAutospacing="0" w:line="264" w:lineRule="auto"/>
        <w:jc w:val="both"/>
        <w:rPr>
          <w:rFonts w:ascii="Verdana" w:hAnsi="Verdana"/>
          <w:b/>
          <w:sz w:val="20"/>
          <w:szCs w:val="20"/>
        </w:rPr>
      </w:pPr>
      <w:r w:rsidRPr="007E161F">
        <w:rPr>
          <w:rFonts w:ascii="Verdana" w:hAnsi="Verdana"/>
          <w:b/>
          <w:sz w:val="20"/>
          <w:szCs w:val="20"/>
          <w:u w:val="single"/>
        </w:rPr>
        <w:t>Έγκριση προγράμματος κατασκευής έργων</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Σύμφωνα με το άρθρο 145 του Ν 4412/2016, η Διευθύνουσα Υπηρεσία θα εγκρίνει, με σχετική απόφασή της, όπως υποβλήθηκε ή τροποποιήθηκε, το πρόγραμμα εργασιών του αναδόχου με τα στοιχεία που το συνοδεύουν, μέσα σε χρονικό διάστημα δέκα πέντε (15) ημερών από την υπ</w:t>
      </w:r>
      <w:r w:rsidRPr="007E161F">
        <w:rPr>
          <w:rFonts w:ascii="Verdana" w:hAnsi="Verdana"/>
          <w:sz w:val="20"/>
          <w:szCs w:val="20"/>
        </w:rPr>
        <w:t>ο</w:t>
      </w:r>
      <w:r w:rsidRPr="007E161F">
        <w:rPr>
          <w:rFonts w:ascii="Verdana" w:hAnsi="Verdana"/>
          <w:sz w:val="20"/>
          <w:szCs w:val="20"/>
        </w:rPr>
        <w:t>βολή του.</w:t>
      </w:r>
    </w:p>
    <w:p w:rsidR="00BB1066" w:rsidRPr="007E161F" w:rsidRDefault="00BB1066" w:rsidP="00E45531">
      <w:pPr>
        <w:pStyle w:val="a6"/>
        <w:spacing w:before="40" w:beforeAutospacing="0" w:after="0" w:afterAutospacing="0" w:line="264" w:lineRule="auto"/>
        <w:jc w:val="both"/>
        <w:rPr>
          <w:rFonts w:ascii="Verdana" w:hAnsi="Verdana"/>
          <w:sz w:val="20"/>
          <w:szCs w:val="20"/>
        </w:rPr>
      </w:pPr>
    </w:p>
    <w:p w:rsidR="00BB1066" w:rsidRPr="007E161F" w:rsidRDefault="00BB1066" w:rsidP="00E45531">
      <w:pPr>
        <w:pStyle w:val="2"/>
        <w:spacing w:before="40"/>
        <w:jc w:val="both"/>
        <w:rPr>
          <w:rFonts w:ascii="Verdana" w:hAnsi="Verdana"/>
          <w:i w:val="0"/>
          <w:spacing w:val="0"/>
          <w:sz w:val="20"/>
        </w:rPr>
      </w:pPr>
      <w:r w:rsidRPr="007E161F">
        <w:rPr>
          <w:rFonts w:ascii="Verdana" w:hAnsi="Verdana"/>
          <w:i w:val="0"/>
          <w:spacing w:val="0"/>
          <w:sz w:val="20"/>
        </w:rPr>
        <w:t>Άρθρο 4</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E45531">
      <w:pPr>
        <w:pStyle w:val="a6"/>
        <w:spacing w:before="40" w:beforeAutospacing="0" w:after="0" w:afterAutospacing="0" w:line="264" w:lineRule="auto"/>
        <w:jc w:val="both"/>
        <w:rPr>
          <w:rFonts w:ascii="Verdana" w:hAnsi="Verdana"/>
          <w:b/>
          <w:sz w:val="20"/>
          <w:szCs w:val="20"/>
          <w:u w:val="single"/>
        </w:rPr>
      </w:pPr>
      <w:r w:rsidRPr="007E161F">
        <w:rPr>
          <w:rFonts w:ascii="Verdana" w:hAnsi="Verdana"/>
          <w:b/>
          <w:sz w:val="20"/>
          <w:szCs w:val="20"/>
          <w:u w:val="single"/>
        </w:rPr>
        <w:t xml:space="preserve">Προθεσμίες </w:t>
      </w:r>
    </w:p>
    <w:tbl>
      <w:tblPr>
        <w:tblW w:w="0" w:type="auto"/>
        <w:tblLayout w:type="fixed"/>
        <w:tblLook w:val="0000"/>
      </w:tblPr>
      <w:tblGrid>
        <w:gridCol w:w="817"/>
        <w:gridCol w:w="851"/>
        <w:gridCol w:w="8079"/>
      </w:tblGrid>
      <w:tr w:rsidR="00BB1066" w:rsidRPr="007E161F">
        <w:trPr>
          <w:cantSplit/>
        </w:trPr>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4.1</w:t>
            </w:r>
          </w:p>
        </w:tc>
        <w:tc>
          <w:tcPr>
            <w:tcW w:w="8930" w:type="dxa"/>
            <w:gridSpan w:val="2"/>
          </w:tcPr>
          <w:p w:rsidR="00BB1066" w:rsidRPr="007E161F" w:rsidRDefault="00BB1066" w:rsidP="00E45531">
            <w:pPr>
              <w:pStyle w:val="a7"/>
              <w:spacing w:before="40" w:after="0" w:line="264" w:lineRule="auto"/>
              <w:ind w:left="0"/>
              <w:jc w:val="both"/>
              <w:rPr>
                <w:rFonts w:ascii="Verdana" w:hAnsi="Verdana"/>
                <w:sz w:val="20"/>
                <w:lang w:val="en-US"/>
              </w:rPr>
            </w:pPr>
            <w:r w:rsidRPr="007E161F">
              <w:rPr>
                <w:rFonts w:ascii="Verdana" w:hAnsi="Verdana"/>
                <w:sz w:val="20"/>
                <w:u w:val="single"/>
              </w:rPr>
              <w:t>Συνολική προθεσμία</w:t>
            </w:r>
          </w:p>
        </w:tc>
      </w:tr>
      <w:tr w:rsidR="00BB1066" w:rsidRPr="007E161F">
        <w:trPr>
          <w:cantSplit/>
        </w:trPr>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8930" w:type="dxa"/>
            <w:gridSpan w:val="2"/>
          </w:tcPr>
          <w:p w:rsidR="00BB1066" w:rsidRPr="00507083" w:rsidRDefault="00BB1066" w:rsidP="00E45531">
            <w:pPr>
              <w:pStyle w:val="a6"/>
              <w:spacing w:before="40" w:beforeAutospacing="0" w:after="0" w:afterAutospacing="0" w:line="264" w:lineRule="auto"/>
              <w:jc w:val="both"/>
              <w:rPr>
                <w:rFonts w:ascii="Verdana" w:hAnsi="Verdana"/>
                <w:sz w:val="20"/>
                <w:szCs w:val="20"/>
              </w:rPr>
            </w:pPr>
            <w:r w:rsidRPr="00507083">
              <w:rPr>
                <w:rFonts w:ascii="Verdana" w:hAnsi="Verdana"/>
                <w:sz w:val="20"/>
                <w:szCs w:val="20"/>
              </w:rPr>
              <w:t xml:space="preserve">Το όλο έργο πρέπει να </w:t>
            </w:r>
            <w:r w:rsidRPr="00B179C6">
              <w:rPr>
                <w:rFonts w:ascii="Verdana" w:hAnsi="Verdana"/>
                <w:sz w:val="20"/>
                <w:szCs w:val="20"/>
              </w:rPr>
              <w:t xml:space="preserve">αποπερατωθεί εντός </w:t>
            </w:r>
            <w:r w:rsidR="00553A78">
              <w:rPr>
                <w:rFonts w:ascii="Verdana" w:hAnsi="Verdana"/>
                <w:b/>
                <w:sz w:val="20"/>
                <w:szCs w:val="20"/>
              </w:rPr>
              <w:t>έξι</w:t>
            </w:r>
            <w:r w:rsidR="00026CF4" w:rsidRPr="00B179C6">
              <w:rPr>
                <w:rFonts w:ascii="Verdana" w:hAnsi="Verdana"/>
                <w:b/>
                <w:sz w:val="20"/>
                <w:szCs w:val="20"/>
              </w:rPr>
              <w:t xml:space="preserve"> (</w:t>
            </w:r>
            <w:r w:rsidR="00553A78">
              <w:rPr>
                <w:rFonts w:ascii="Verdana" w:hAnsi="Verdana"/>
                <w:b/>
                <w:sz w:val="20"/>
                <w:szCs w:val="20"/>
              </w:rPr>
              <w:t>6</w:t>
            </w:r>
            <w:r w:rsidRPr="00B179C6">
              <w:rPr>
                <w:rFonts w:ascii="Verdana" w:hAnsi="Verdana"/>
                <w:b/>
                <w:sz w:val="20"/>
                <w:szCs w:val="20"/>
              </w:rPr>
              <w:t>) μηνών</w:t>
            </w:r>
            <w:r w:rsidRPr="00B179C6">
              <w:rPr>
                <w:rFonts w:ascii="Verdana" w:hAnsi="Verdana"/>
                <w:sz w:val="20"/>
                <w:szCs w:val="20"/>
              </w:rPr>
              <w:t xml:space="preserve"> από την υπογραφή της σύμβασης.</w:t>
            </w:r>
          </w:p>
        </w:tc>
      </w:tr>
      <w:tr w:rsidR="00BB1066" w:rsidRPr="007E161F">
        <w:trPr>
          <w:cantSplit/>
        </w:trPr>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4.2</w:t>
            </w:r>
          </w:p>
        </w:tc>
        <w:tc>
          <w:tcPr>
            <w:tcW w:w="8930" w:type="dxa"/>
            <w:gridSpan w:val="2"/>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u w:val="single"/>
              </w:rPr>
              <w:t>Λοιπές προθεσμίες</w:t>
            </w:r>
          </w:p>
        </w:tc>
      </w:tr>
      <w:tr w:rsidR="00BB1066" w:rsidRPr="007E161F">
        <w:trPr>
          <w:cantSplit/>
        </w:trPr>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8930" w:type="dxa"/>
            <w:gridSpan w:val="2"/>
          </w:tcPr>
          <w:p w:rsidR="00BB1066" w:rsidRPr="007E161F" w:rsidRDefault="00BB1066" w:rsidP="00E45531">
            <w:pPr>
              <w:pStyle w:val="a6"/>
              <w:spacing w:before="40" w:beforeAutospacing="0" w:after="0" w:afterAutospacing="0" w:line="264" w:lineRule="auto"/>
              <w:jc w:val="both"/>
              <w:rPr>
                <w:rFonts w:ascii="Verdana" w:hAnsi="Verdana"/>
                <w:sz w:val="20"/>
                <w:szCs w:val="20"/>
                <w:u w:val="single"/>
              </w:rPr>
            </w:pPr>
            <w:r w:rsidRPr="007E161F">
              <w:rPr>
                <w:rFonts w:ascii="Verdana" w:hAnsi="Verdana"/>
                <w:sz w:val="20"/>
                <w:szCs w:val="20"/>
              </w:rPr>
              <w:t>Στα πλαίσια της ολικής προθεσμίας, οι επί μέρους εργασίες και προμήθειες υλικών, πρέπει να αποπερατωθούν μέσα στις προθεσμίες που θα θέσει η Υπηρεσία, μετά την εγκατάσταση του Αναδόχου στο έργο.</w:t>
            </w:r>
          </w:p>
        </w:tc>
      </w:tr>
      <w:tr w:rsidR="00BB1066" w:rsidRPr="007E161F">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851"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4.2.1</w:t>
            </w:r>
          </w:p>
        </w:tc>
        <w:tc>
          <w:tcPr>
            <w:tcW w:w="8079" w:type="dxa"/>
          </w:tcPr>
          <w:p w:rsidR="00BB1066" w:rsidRPr="007E161F" w:rsidRDefault="00BB1066" w:rsidP="00E45531">
            <w:pPr>
              <w:pStyle w:val="a7"/>
              <w:spacing w:before="40" w:after="0" w:line="264" w:lineRule="auto"/>
              <w:ind w:left="-108"/>
              <w:jc w:val="both"/>
              <w:rPr>
                <w:rFonts w:ascii="Verdana" w:hAnsi="Verdana"/>
                <w:sz w:val="20"/>
              </w:rPr>
            </w:pPr>
            <w:r w:rsidRPr="007E161F">
              <w:rPr>
                <w:rFonts w:ascii="Verdana" w:hAnsi="Verdana"/>
                <w:sz w:val="20"/>
                <w:u w:val="single"/>
              </w:rPr>
              <w:t>Προκαταρκτικές εργασίες</w:t>
            </w:r>
          </w:p>
        </w:tc>
      </w:tr>
      <w:tr w:rsidR="00BB1066" w:rsidRPr="007E161F">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851"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8079" w:type="dxa"/>
          </w:tcPr>
          <w:p w:rsidR="00BB1066" w:rsidRPr="007E161F" w:rsidRDefault="00BB1066" w:rsidP="00E45531">
            <w:pPr>
              <w:pStyle w:val="a7"/>
              <w:spacing w:before="40" w:after="0" w:line="264" w:lineRule="auto"/>
              <w:ind w:left="-108"/>
              <w:jc w:val="both"/>
              <w:rPr>
                <w:rFonts w:ascii="Verdana" w:hAnsi="Verdana"/>
                <w:sz w:val="20"/>
              </w:rPr>
            </w:pPr>
            <w:r w:rsidRPr="007E161F">
              <w:rPr>
                <w:rFonts w:ascii="Verdana" w:hAnsi="Verdana"/>
                <w:sz w:val="20"/>
              </w:rPr>
              <w:t xml:space="preserve">Μετά την υπογραφή της συμβάσεως και σε χρονικό διάστημα μέχρι δέκα (10) ημερολογιακών ημερών, θα πρέπει να γίνει η τυχόν </w:t>
            </w:r>
            <w:proofErr w:type="spellStart"/>
            <w:r w:rsidRPr="007E161F">
              <w:rPr>
                <w:rFonts w:ascii="Verdana" w:hAnsi="Verdana"/>
                <w:sz w:val="20"/>
              </w:rPr>
              <w:t>αναπασσάλωση</w:t>
            </w:r>
            <w:proofErr w:type="spellEnd"/>
            <w:r w:rsidRPr="007E161F">
              <w:rPr>
                <w:rFonts w:ascii="Verdana" w:hAnsi="Verdana"/>
                <w:sz w:val="20"/>
              </w:rPr>
              <w:t xml:space="preserve"> του άξονα, ο έλεγχος των υπαρχουσών μελετών και η προσαρμογή τους σύμφωνα με τις έγγραφες εντολές, τις ισχύουσες προδιαγραφές και τις απαιτήσεις του έργου.</w:t>
            </w:r>
          </w:p>
        </w:tc>
      </w:tr>
      <w:tr w:rsidR="00BB1066" w:rsidRPr="007E161F">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851"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4.2.2</w:t>
            </w:r>
          </w:p>
        </w:tc>
        <w:tc>
          <w:tcPr>
            <w:tcW w:w="8079" w:type="dxa"/>
          </w:tcPr>
          <w:p w:rsidR="00BB1066" w:rsidRPr="007E161F" w:rsidRDefault="00BB1066" w:rsidP="00E45531">
            <w:pPr>
              <w:pStyle w:val="a7"/>
              <w:spacing w:before="40" w:after="0" w:line="264" w:lineRule="auto"/>
              <w:ind w:left="-108"/>
              <w:jc w:val="both"/>
              <w:rPr>
                <w:rFonts w:ascii="Verdana" w:hAnsi="Verdana"/>
                <w:sz w:val="20"/>
              </w:rPr>
            </w:pPr>
            <w:r w:rsidRPr="007E161F">
              <w:rPr>
                <w:rFonts w:ascii="Verdana" w:hAnsi="Verdana"/>
                <w:sz w:val="20"/>
                <w:u w:val="single"/>
              </w:rPr>
              <w:t>Υπόλοιπες υποχρεώσεις του Αναδόχου</w:t>
            </w:r>
          </w:p>
        </w:tc>
      </w:tr>
      <w:tr w:rsidR="00BB1066" w:rsidRPr="007E161F">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851"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8079" w:type="dxa"/>
          </w:tcPr>
          <w:p w:rsidR="00BB1066" w:rsidRPr="007E161F" w:rsidRDefault="00BB1066" w:rsidP="00E45531">
            <w:pPr>
              <w:pStyle w:val="a7"/>
              <w:spacing w:before="40" w:after="0" w:line="264" w:lineRule="auto"/>
              <w:ind w:left="-108"/>
              <w:jc w:val="both"/>
              <w:rPr>
                <w:rFonts w:ascii="Verdana" w:hAnsi="Verdana"/>
                <w:sz w:val="20"/>
              </w:rPr>
            </w:pPr>
            <w:r w:rsidRPr="007E161F">
              <w:rPr>
                <w:rFonts w:ascii="Verdana" w:hAnsi="Verdana"/>
                <w:sz w:val="20"/>
              </w:rPr>
              <w:t>Η αποκατάσταση της συνέχειας των υφισταμένων οδών ή η κατασκευή των απαραιτήτων τμημάτων, στα σημεία που τέμνονται κλπ με την οδό, θα γίνεται από τον Ανάδοχο εξ αρχής, ώστε να εξασφαλίζεται συνεχώς η ακώλυτη και ασφαλής διέλευση και μάλιστα πριν καλυφθούν (τα τμήματα των υφιστάμενων οδών) από το σώμα της νέας οδού.</w:t>
            </w:r>
          </w:p>
          <w:p w:rsidR="00BB1066" w:rsidRPr="007E161F" w:rsidRDefault="00BB1066" w:rsidP="00E45531">
            <w:pPr>
              <w:pStyle w:val="a7"/>
              <w:spacing w:before="40" w:after="0" w:line="264" w:lineRule="auto"/>
              <w:ind w:left="-108"/>
              <w:jc w:val="both"/>
              <w:rPr>
                <w:rFonts w:ascii="Verdana" w:hAnsi="Verdana"/>
                <w:sz w:val="20"/>
              </w:rPr>
            </w:pPr>
            <w:r w:rsidRPr="007E161F">
              <w:rPr>
                <w:rFonts w:ascii="Verdana" w:hAnsi="Verdana"/>
                <w:sz w:val="20"/>
              </w:rPr>
              <w:t xml:space="preserve">Η σήμανση του έργου με κατάλληλα υλικά και μέσα σημάνσεως, θα πρέπει να γίνεται από τον Ανάδοχο πριν από την έναρξη των εργασιών, σύμφωνα με τα </w:t>
            </w:r>
            <w:r w:rsidRPr="007E161F">
              <w:rPr>
                <w:rFonts w:ascii="Verdana" w:hAnsi="Verdana"/>
                <w:sz w:val="20"/>
              </w:rPr>
              <w:lastRenderedPageBreak/>
              <w:t>οριζόμενα στο Ν 614/1977, στις σχετικές προδιαγραφές και στο άρθρο 23 της παρούσας.</w:t>
            </w:r>
          </w:p>
          <w:p w:rsidR="00BB1066" w:rsidRPr="007E161F" w:rsidRDefault="00BB1066" w:rsidP="00E45531">
            <w:pPr>
              <w:pStyle w:val="a7"/>
              <w:spacing w:before="40" w:after="0" w:line="264" w:lineRule="auto"/>
              <w:ind w:left="-108"/>
              <w:jc w:val="both"/>
              <w:rPr>
                <w:rFonts w:ascii="Verdana" w:hAnsi="Verdana"/>
                <w:sz w:val="20"/>
              </w:rPr>
            </w:pPr>
            <w:r w:rsidRPr="007E161F">
              <w:rPr>
                <w:rFonts w:ascii="Verdana" w:hAnsi="Verdana"/>
                <w:sz w:val="20"/>
              </w:rPr>
              <w:t>Η εξεύρεση των κατάλληλων θέσεων (λατομείων, ορυχείων, ποταμών) για τη λήψη των αδρανών υλικών που απαιτούνται για την εκτέλεση του έργου, θα πρέπει να έχει γίνει από τον Ανάδοχο πριν από τη διαμόρφωση της προσφοράς του. Εξυπακούεται ότι, πριν από την έναρξη προσκόμισης από τον Ανάδοχο όλων των απαιτούμενων υλικών στο εργοτάξιο, θα πρέπει να υπάρχει έγκριση από τη Διευθύνουσα Υπηρεσία.</w:t>
            </w:r>
          </w:p>
        </w:tc>
      </w:tr>
    </w:tbl>
    <w:p w:rsidR="00BB1066" w:rsidRPr="007E161F" w:rsidRDefault="00BB1066" w:rsidP="00E45531">
      <w:pPr>
        <w:pStyle w:val="a7"/>
        <w:spacing w:before="40" w:after="0" w:line="264" w:lineRule="auto"/>
        <w:ind w:left="0"/>
        <w:jc w:val="both"/>
        <w:rPr>
          <w:rFonts w:ascii="Verdana" w:hAnsi="Verdana"/>
          <w:sz w:val="20"/>
        </w:rPr>
      </w:pPr>
    </w:p>
    <w:p w:rsidR="00BB1066" w:rsidRPr="007E161F" w:rsidRDefault="00BB1066" w:rsidP="00E45531">
      <w:pPr>
        <w:pStyle w:val="2"/>
        <w:spacing w:before="40"/>
        <w:jc w:val="both"/>
        <w:rPr>
          <w:rFonts w:ascii="Verdana" w:hAnsi="Verdana"/>
          <w:i w:val="0"/>
          <w:spacing w:val="0"/>
          <w:sz w:val="20"/>
        </w:rPr>
      </w:pPr>
      <w:r w:rsidRPr="007E161F">
        <w:rPr>
          <w:rFonts w:ascii="Verdana" w:hAnsi="Verdana"/>
          <w:i w:val="0"/>
          <w:spacing w:val="0"/>
          <w:sz w:val="20"/>
        </w:rPr>
        <w:t>Άρθρο 5</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E45531">
      <w:pPr>
        <w:pStyle w:val="a6"/>
        <w:spacing w:before="40" w:beforeAutospacing="0" w:after="0" w:afterAutospacing="0" w:line="264" w:lineRule="auto"/>
        <w:jc w:val="both"/>
        <w:rPr>
          <w:rFonts w:ascii="Verdana" w:hAnsi="Verdana"/>
          <w:b/>
          <w:sz w:val="20"/>
          <w:szCs w:val="20"/>
          <w:u w:val="single"/>
        </w:rPr>
      </w:pPr>
      <w:r w:rsidRPr="007E161F">
        <w:rPr>
          <w:rFonts w:ascii="Verdana" w:hAnsi="Verdana"/>
          <w:b/>
          <w:sz w:val="20"/>
          <w:szCs w:val="20"/>
          <w:u w:val="single"/>
        </w:rPr>
        <w:t xml:space="preserve">Ποινικές ρήτρες - Κυρώσεις </w:t>
      </w:r>
    </w:p>
    <w:tbl>
      <w:tblPr>
        <w:tblW w:w="0" w:type="auto"/>
        <w:tblLayout w:type="fixed"/>
        <w:tblLook w:val="0000"/>
      </w:tblPr>
      <w:tblGrid>
        <w:gridCol w:w="817"/>
        <w:gridCol w:w="8930"/>
      </w:tblGrid>
      <w:tr w:rsidR="00BB1066" w:rsidRPr="007E161F">
        <w:trPr>
          <w:cantSplit/>
        </w:trPr>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5.1</w:t>
            </w:r>
          </w:p>
        </w:tc>
        <w:tc>
          <w:tcPr>
            <w:tcW w:w="8930" w:type="dxa"/>
          </w:tcPr>
          <w:p w:rsidR="00BB1066" w:rsidRPr="007E161F" w:rsidRDefault="00BB1066" w:rsidP="00E45531">
            <w:pPr>
              <w:pStyle w:val="a7"/>
              <w:spacing w:before="40" w:after="0" w:line="264" w:lineRule="auto"/>
              <w:ind w:left="0"/>
              <w:jc w:val="both"/>
              <w:rPr>
                <w:rFonts w:ascii="Verdana" w:hAnsi="Verdana"/>
                <w:sz w:val="20"/>
              </w:rPr>
            </w:pPr>
            <w:r w:rsidRPr="007E161F">
              <w:rPr>
                <w:rFonts w:ascii="Verdana" w:hAnsi="Verdana"/>
                <w:sz w:val="20"/>
              </w:rPr>
              <w:t>Για κάθε ημέρα, υπαίτιας από μέρους του Αναδόχου, υπέρβασης της συνολικής πρ</w:t>
            </w:r>
            <w:r w:rsidRPr="007E161F">
              <w:rPr>
                <w:rFonts w:ascii="Verdana" w:hAnsi="Verdana"/>
                <w:sz w:val="20"/>
              </w:rPr>
              <w:t>ο</w:t>
            </w:r>
            <w:r w:rsidRPr="007E161F">
              <w:rPr>
                <w:rFonts w:ascii="Verdana" w:hAnsi="Verdana"/>
                <w:sz w:val="20"/>
              </w:rPr>
              <w:t>θεσμίας περαίωσης του έργου, όπως αυτή ορίζεται στην παράγραφο 4.1 του άρθρου 4 του Κεφαλαίου Β’ (Ειδικοί Όροι) της παρούσας, επιβάλλεται ποινική ρήτρα, όπως κ</w:t>
            </w:r>
            <w:r w:rsidRPr="007E161F">
              <w:rPr>
                <w:rFonts w:ascii="Verdana" w:hAnsi="Verdana"/>
                <w:sz w:val="20"/>
              </w:rPr>
              <w:t>α</w:t>
            </w:r>
            <w:r w:rsidRPr="007E161F">
              <w:rPr>
                <w:rFonts w:ascii="Verdana" w:hAnsi="Verdana"/>
                <w:sz w:val="20"/>
              </w:rPr>
              <w:t>θορίζεται από τις διατάξεις του άρθρου 148 του Ν 4412/2016.</w:t>
            </w:r>
          </w:p>
        </w:tc>
      </w:tr>
      <w:tr w:rsidR="00BB1066" w:rsidRPr="007E161F">
        <w:trPr>
          <w:cantSplit/>
        </w:trPr>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5.2</w:t>
            </w:r>
          </w:p>
        </w:tc>
        <w:tc>
          <w:tcPr>
            <w:tcW w:w="8930"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Σε περίπτωση υπέρβασης των λοιπών προθεσμιών που ορίζονται στην παράγραφο 4.2 του άρθρου 4 του Κεφαλαίου Β’ «Ειδικοί Όροι» της παρούσας, επιβάλλεται σε βάρος του Αναδόχου οι από τις κείμενες διατάξεις των Δημοσίων Έργων προβλεπόμενες κ</w:t>
            </w:r>
            <w:r w:rsidRPr="007E161F">
              <w:rPr>
                <w:rFonts w:ascii="Verdana" w:hAnsi="Verdana"/>
                <w:sz w:val="20"/>
                <w:szCs w:val="20"/>
              </w:rPr>
              <w:t>υ</w:t>
            </w:r>
            <w:r w:rsidRPr="007E161F">
              <w:rPr>
                <w:rFonts w:ascii="Verdana" w:hAnsi="Verdana"/>
                <w:sz w:val="20"/>
                <w:szCs w:val="20"/>
              </w:rPr>
              <w:t>ρώσεις.</w:t>
            </w:r>
          </w:p>
        </w:tc>
      </w:tr>
    </w:tbl>
    <w:p w:rsidR="00BB1066" w:rsidRPr="007E161F" w:rsidRDefault="00BB1066" w:rsidP="00E45531">
      <w:pPr>
        <w:pStyle w:val="a7"/>
        <w:spacing w:before="40" w:after="0" w:line="264" w:lineRule="auto"/>
        <w:jc w:val="both"/>
        <w:rPr>
          <w:rFonts w:ascii="Verdana" w:hAnsi="Verdana"/>
          <w:sz w:val="20"/>
        </w:rPr>
      </w:pPr>
    </w:p>
    <w:p w:rsidR="00BB1066" w:rsidRPr="007E161F" w:rsidRDefault="00BB1066" w:rsidP="00E45531">
      <w:pPr>
        <w:pStyle w:val="a7"/>
        <w:spacing w:before="40" w:after="0" w:line="264" w:lineRule="auto"/>
        <w:ind w:left="0"/>
        <w:jc w:val="both"/>
        <w:rPr>
          <w:rFonts w:ascii="Verdana" w:hAnsi="Verdana"/>
          <w:b/>
          <w:sz w:val="20"/>
          <w:u w:val="single"/>
        </w:rPr>
      </w:pPr>
      <w:r w:rsidRPr="007E161F">
        <w:rPr>
          <w:rFonts w:ascii="Verdana" w:hAnsi="Verdana"/>
          <w:b/>
          <w:sz w:val="20"/>
          <w:u w:val="single"/>
        </w:rPr>
        <w:t>Άρθρο 6</w:t>
      </w:r>
      <w:r w:rsidRPr="007E161F">
        <w:rPr>
          <w:rFonts w:ascii="Verdana" w:hAnsi="Verdana"/>
          <w:b/>
          <w:sz w:val="20"/>
          <w:u w:val="single"/>
          <w:vertAlign w:val="superscript"/>
        </w:rPr>
        <w:t>ο</w:t>
      </w:r>
      <w:r w:rsidRPr="007E161F">
        <w:rPr>
          <w:rFonts w:ascii="Verdana" w:hAnsi="Verdana"/>
          <w:b/>
          <w:sz w:val="20"/>
          <w:u w:val="single"/>
        </w:rPr>
        <w:t>:</w:t>
      </w:r>
    </w:p>
    <w:p w:rsidR="00BB1066" w:rsidRPr="007E161F" w:rsidRDefault="00BB1066" w:rsidP="00E45531">
      <w:pPr>
        <w:pStyle w:val="a6"/>
        <w:spacing w:before="40" w:beforeAutospacing="0" w:after="0" w:afterAutospacing="0" w:line="264" w:lineRule="auto"/>
        <w:jc w:val="both"/>
        <w:rPr>
          <w:rFonts w:ascii="Verdana" w:hAnsi="Verdana"/>
          <w:b/>
          <w:sz w:val="20"/>
          <w:szCs w:val="20"/>
        </w:rPr>
      </w:pPr>
      <w:r w:rsidRPr="007E161F">
        <w:rPr>
          <w:rFonts w:ascii="Verdana" w:hAnsi="Verdana"/>
          <w:b/>
          <w:sz w:val="20"/>
          <w:szCs w:val="20"/>
          <w:u w:val="single"/>
        </w:rPr>
        <w:t>Περιεχόμενα κονδυλίου απρόβλεπτων δαπανών προϋπολογισμού</w:t>
      </w:r>
      <w:r w:rsidRPr="007E161F">
        <w:rPr>
          <w:rFonts w:ascii="Verdana" w:hAnsi="Verdana"/>
          <w:b/>
          <w:sz w:val="20"/>
          <w:szCs w:val="20"/>
        </w:rPr>
        <w:t xml:space="preserve"> </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Με το κονδύλιο των απρόβλεπτων δαπανών του εγκεκριμένου προϋπολογισμού του έργου κ</w:t>
      </w:r>
      <w:r w:rsidRPr="007E161F">
        <w:rPr>
          <w:rFonts w:ascii="Verdana" w:hAnsi="Verdana"/>
          <w:sz w:val="20"/>
          <w:szCs w:val="20"/>
        </w:rPr>
        <w:t>α</w:t>
      </w:r>
      <w:r w:rsidRPr="007E161F">
        <w:rPr>
          <w:rFonts w:ascii="Verdana" w:hAnsi="Verdana"/>
          <w:sz w:val="20"/>
          <w:szCs w:val="20"/>
        </w:rPr>
        <w:t>λύπτονται οι απρόβλεπτες εργασίες, όπως αυτές προσδιορίζονται στις εγκυκλίους αρ. 8/1996 και 30/2007 του ΥΠΕΧΩΔΕ, που εκδόθηκαν κατ’ εφαρμογή των διατάξεων του άρθρου 4 του Ν 2372/1996, και μέσα στα πλαίσια των διατάξεων των άρθρων 155 και 156 του Ν 4412/2016.</w:t>
      </w:r>
    </w:p>
    <w:p w:rsidR="00BB1066" w:rsidRPr="007E161F" w:rsidRDefault="00BB1066" w:rsidP="00E45531">
      <w:pPr>
        <w:pStyle w:val="a6"/>
        <w:spacing w:before="40" w:beforeAutospacing="0" w:after="0" w:afterAutospacing="0" w:line="264" w:lineRule="auto"/>
        <w:jc w:val="both"/>
        <w:rPr>
          <w:rFonts w:ascii="Verdana" w:hAnsi="Verdana"/>
          <w:sz w:val="20"/>
          <w:szCs w:val="20"/>
        </w:rPr>
      </w:pPr>
    </w:p>
    <w:p w:rsidR="00BB1066" w:rsidRPr="007E161F" w:rsidRDefault="00BB1066" w:rsidP="00E45531">
      <w:pPr>
        <w:pStyle w:val="2"/>
        <w:spacing w:before="40"/>
        <w:jc w:val="both"/>
        <w:rPr>
          <w:rFonts w:ascii="Verdana" w:hAnsi="Verdana"/>
          <w:i w:val="0"/>
          <w:spacing w:val="0"/>
          <w:sz w:val="20"/>
        </w:rPr>
      </w:pPr>
      <w:r w:rsidRPr="007E161F">
        <w:rPr>
          <w:rFonts w:ascii="Verdana" w:hAnsi="Verdana"/>
          <w:i w:val="0"/>
          <w:spacing w:val="0"/>
          <w:sz w:val="20"/>
        </w:rPr>
        <w:t>Άρθρο 7</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E45531">
      <w:pPr>
        <w:pStyle w:val="a6"/>
        <w:spacing w:before="40" w:beforeAutospacing="0" w:after="0" w:afterAutospacing="0" w:line="264" w:lineRule="auto"/>
        <w:jc w:val="both"/>
        <w:rPr>
          <w:rFonts w:ascii="Verdana" w:hAnsi="Verdana"/>
          <w:b/>
          <w:sz w:val="20"/>
          <w:szCs w:val="20"/>
        </w:rPr>
      </w:pPr>
      <w:r w:rsidRPr="007E161F">
        <w:rPr>
          <w:rFonts w:ascii="Verdana" w:hAnsi="Verdana"/>
          <w:b/>
          <w:sz w:val="20"/>
          <w:szCs w:val="20"/>
          <w:u w:val="single"/>
        </w:rPr>
        <w:t>Ποσοστό Γενικών Εξόδων και Οφέλους Αναδόχου</w:t>
      </w:r>
      <w:r w:rsidRPr="007E161F">
        <w:rPr>
          <w:rFonts w:ascii="Verdana" w:hAnsi="Verdana"/>
          <w:b/>
          <w:sz w:val="20"/>
          <w:szCs w:val="20"/>
        </w:rPr>
        <w:t xml:space="preserve"> </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Το ποσοστό των γενικών εξόδων και του οφέλους του Αναδόχου (εργολαβικό ποσοστό) ορίζεται σε δέκα οκτώ επί τοις εκατό (18%), όπως καθορίζεται στο  άρθρο 53 του Ν 4412/2016.</w:t>
      </w:r>
    </w:p>
    <w:p w:rsidR="00BB1066" w:rsidRPr="007E161F" w:rsidRDefault="00BB1066" w:rsidP="00E45531">
      <w:pPr>
        <w:pStyle w:val="a6"/>
        <w:spacing w:before="40" w:beforeAutospacing="0" w:after="0" w:afterAutospacing="0" w:line="264" w:lineRule="auto"/>
        <w:jc w:val="both"/>
        <w:rPr>
          <w:rFonts w:ascii="Verdana" w:hAnsi="Verdana"/>
          <w:sz w:val="20"/>
          <w:szCs w:val="20"/>
        </w:rPr>
      </w:pPr>
    </w:p>
    <w:p w:rsidR="00BB1066" w:rsidRPr="007E161F" w:rsidRDefault="00BB1066" w:rsidP="00E45531">
      <w:pPr>
        <w:pStyle w:val="2"/>
        <w:spacing w:before="40"/>
        <w:jc w:val="both"/>
        <w:rPr>
          <w:rFonts w:ascii="Verdana" w:hAnsi="Verdana"/>
          <w:i w:val="0"/>
          <w:spacing w:val="0"/>
          <w:sz w:val="20"/>
        </w:rPr>
      </w:pPr>
      <w:r w:rsidRPr="007E161F">
        <w:rPr>
          <w:rFonts w:ascii="Verdana" w:hAnsi="Verdana"/>
          <w:i w:val="0"/>
          <w:spacing w:val="0"/>
          <w:sz w:val="20"/>
        </w:rPr>
        <w:t>Άρθρο 8</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E45531">
      <w:pPr>
        <w:pStyle w:val="a6"/>
        <w:spacing w:before="40" w:beforeAutospacing="0" w:after="0" w:afterAutospacing="0" w:line="264" w:lineRule="auto"/>
        <w:jc w:val="both"/>
        <w:rPr>
          <w:rFonts w:ascii="Verdana" w:hAnsi="Verdana"/>
          <w:b/>
          <w:sz w:val="20"/>
          <w:szCs w:val="20"/>
        </w:rPr>
      </w:pPr>
      <w:r w:rsidRPr="007E161F">
        <w:rPr>
          <w:rFonts w:ascii="Verdana" w:hAnsi="Verdana"/>
          <w:b/>
          <w:sz w:val="20"/>
          <w:szCs w:val="20"/>
          <w:u w:val="single"/>
        </w:rPr>
        <w:t>Κανονισμός τιμών μονάδας νέων εργασιών</w:t>
      </w:r>
      <w:r w:rsidRPr="007E161F">
        <w:rPr>
          <w:rFonts w:ascii="Verdana" w:hAnsi="Verdana"/>
          <w:b/>
          <w:sz w:val="20"/>
          <w:szCs w:val="20"/>
        </w:rPr>
        <w:t xml:space="preserve"> </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Τα ισχύοντα εγκεκριμένα ή συμβατικά τιμολόγια (αναλύσεις και περιγραφικά τιμολόγια), βάσει των οποίων κανονίζονται οι τιμές μονάδας νέων εργασιών κατά τις διατάξεις του άρθρου 156 του Ν 4412/2016, είναι τα εξής:</w:t>
      </w:r>
    </w:p>
    <w:tbl>
      <w:tblPr>
        <w:tblW w:w="0" w:type="auto"/>
        <w:tblLayout w:type="fixed"/>
        <w:tblLook w:val="0000"/>
      </w:tblPr>
      <w:tblGrid>
        <w:gridCol w:w="675"/>
        <w:gridCol w:w="9072"/>
      </w:tblGrid>
      <w:tr w:rsidR="00BB1066" w:rsidRPr="007E161F">
        <w:trPr>
          <w:cantSplit/>
        </w:trPr>
        <w:tc>
          <w:tcPr>
            <w:tcW w:w="675"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α)</w:t>
            </w:r>
          </w:p>
        </w:tc>
        <w:tc>
          <w:tcPr>
            <w:tcW w:w="907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 xml:space="preserve">Τα νέα ενιαία Τιμολόγια εργασιών δημοπράτησης δημοσίων έργων Οδοποιίας κλπ, που εγκρίθηκαν αρχικά με την Αρ. </w:t>
            </w:r>
            <w:proofErr w:type="spellStart"/>
            <w:r w:rsidRPr="007E161F">
              <w:rPr>
                <w:rFonts w:ascii="Verdana" w:hAnsi="Verdana"/>
                <w:sz w:val="20"/>
                <w:szCs w:val="20"/>
              </w:rPr>
              <w:t>Πρωτ</w:t>
            </w:r>
            <w:proofErr w:type="spellEnd"/>
            <w:r w:rsidRPr="007E161F">
              <w:rPr>
                <w:rFonts w:ascii="Verdana" w:hAnsi="Verdana"/>
                <w:sz w:val="20"/>
                <w:szCs w:val="20"/>
              </w:rPr>
              <w:t>. Δ17α/01/93/ΦΝ437/01.10.2004 απόφαση ΥΠΕΧΩΔΕ και τα οποία αποτελούνται από το Περιγραφικό Τιμολόγιο, την Τεχνική Συ</w:t>
            </w:r>
            <w:r w:rsidRPr="007E161F">
              <w:rPr>
                <w:rFonts w:ascii="Verdana" w:hAnsi="Verdana"/>
                <w:sz w:val="20"/>
                <w:szCs w:val="20"/>
              </w:rPr>
              <w:t>γ</w:t>
            </w:r>
            <w:r w:rsidRPr="007E161F">
              <w:rPr>
                <w:rFonts w:ascii="Verdana" w:hAnsi="Verdana"/>
                <w:sz w:val="20"/>
                <w:szCs w:val="20"/>
              </w:rPr>
              <w:t>γραφή Υποχρεώσεων (ΤΣΥ) και τους πίνακες τιμών μονάδας καθώς και τα ισχύοντα σ</w:t>
            </w:r>
            <w:r w:rsidRPr="007E161F">
              <w:rPr>
                <w:rFonts w:ascii="Verdana" w:hAnsi="Verdana"/>
                <w:sz w:val="20"/>
                <w:szCs w:val="20"/>
              </w:rPr>
              <w:t>ή</w:t>
            </w:r>
            <w:r w:rsidRPr="007E161F">
              <w:rPr>
                <w:rFonts w:ascii="Verdana" w:hAnsi="Verdana"/>
                <w:sz w:val="20"/>
                <w:szCs w:val="20"/>
              </w:rPr>
              <w:t xml:space="preserve">μερα μετά τις τελευταίες </w:t>
            </w:r>
            <w:proofErr w:type="spellStart"/>
            <w:r w:rsidRPr="007E161F">
              <w:rPr>
                <w:rFonts w:ascii="Verdana" w:hAnsi="Verdana"/>
                <w:sz w:val="20"/>
                <w:szCs w:val="20"/>
              </w:rPr>
              <w:t>επικαιροποιήσεις</w:t>
            </w:r>
            <w:proofErr w:type="spellEnd"/>
            <w:r w:rsidRPr="007E161F">
              <w:rPr>
                <w:rFonts w:ascii="Verdana" w:hAnsi="Verdana"/>
                <w:sz w:val="20"/>
                <w:szCs w:val="20"/>
              </w:rPr>
              <w:t>.</w:t>
            </w:r>
          </w:p>
        </w:tc>
      </w:tr>
      <w:tr w:rsidR="00BB1066" w:rsidRPr="007E161F">
        <w:trPr>
          <w:cantSplit/>
        </w:trPr>
        <w:tc>
          <w:tcPr>
            <w:tcW w:w="675"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β)</w:t>
            </w:r>
          </w:p>
        </w:tc>
        <w:tc>
          <w:tcPr>
            <w:tcW w:w="907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 xml:space="preserve">Το Αναλυτικό Τιμολόγιο Λιμενικών, Υδραυλικών, Η/Μ Εργασιών και Οδοποιίας, του τ. </w:t>
            </w:r>
            <w:proofErr w:type="spellStart"/>
            <w:r w:rsidRPr="007E161F">
              <w:rPr>
                <w:rFonts w:ascii="Verdana" w:hAnsi="Verdana"/>
                <w:sz w:val="20"/>
                <w:szCs w:val="20"/>
              </w:rPr>
              <w:t>ΥπΔΕ</w:t>
            </w:r>
            <w:proofErr w:type="spellEnd"/>
            <w:r w:rsidRPr="007E161F">
              <w:rPr>
                <w:rFonts w:ascii="Verdana" w:hAnsi="Verdana"/>
                <w:sz w:val="20"/>
                <w:szCs w:val="20"/>
              </w:rPr>
              <w:t>, για τα είδη των εργασιών που δεν περιλαμβάνονται στο προαναφερόμενο Περι</w:t>
            </w:r>
            <w:r w:rsidRPr="007E161F">
              <w:rPr>
                <w:rFonts w:ascii="Verdana" w:hAnsi="Verdana"/>
                <w:sz w:val="20"/>
                <w:szCs w:val="20"/>
              </w:rPr>
              <w:t>γ</w:t>
            </w:r>
            <w:r w:rsidRPr="007E161F">
              <w:rPr>
                <w:rFonts w:ascii="Verdana" w:hAnsi="Verdana"/>
                <w:sz w:val="20"/>
                <w:szCs w:val="20"/>
              </w:rPr>
              <w:t>ραφικό Τιμολόγιο.</w:t>
            </w:r>
          </w:p>
        </w:tc>
      </w:tr>
    </w:tbl>
    <w:p w:rsidR="00BB1066" w:rsidRPr="007E161F" w:rsidRDefault="00BB1066" w:rsidP="00E45531">
      <w:pPr>
        <w:pStyle w:val="a6"/>
        <w:spacing w:before="40" w:beforeAutospacing="0" w:after="0" w:afterAutospacing="0" w:line="264" w:lineRule="auto"/>
        <w:jc w:val="both"/>
        <w:rPr>
          <w:rFonts w:ascii="Verdana" w:hAnsi="Verdana"/>
          <w:sz w:val="20"/>
          <w:szCs w:val="20"/>
        </w:rPr>
      </w:pPr>
    </w:p>
    <w:p w:rsidR="00BB1066" w:rsidRPr="007E161F" w:rsidRDefault="00BB1066" w:rsidP="00E45531">
      <w:pPr>
        <w:pStyle w:val="a6"/>
        <w:spacing w:before="40" w:beforeAutospacing="0" w:after="0" w:afterAutospacing="0" w:line="264" w:lineRule="auto"/>
        <w:jc w:val="both"/>
        <w:rPr>
          <w:rFonts w:ascii="Verdana" w:hAnsi="Verdana"/>
          <w:b/>
          <w:sz w:val="20"/>
          <w:szCs w:val="20"/>
          <w:u w:val="single"/>
        </w:rPr>
      </w:pPr>
      <w:r w:rsidRPr="007E161F">
        <w:rPr>
          <w:rFonts w:ascii="Verdana" w:hAnsi="Verdana"/>
          <w:b/>
          <w:sz w:val="20"/>
          <w:szCs w:val="20"/>
          <w:u w:val="single"/>
        </w:rPr>
        <w:t>Άρθρο 9</w:t>
      </w:r>
      <w:r w:rsidRPr="007E161F">
        <w:rPr>
          <w:rFonts w:ascii="Verdana" w:hAnsi="Verdana"/>
          <w:b/>
          <w:sz w:val="20"/>
          <w:szCs w:val="20"/>
          <w:u w:val="single"/>
          <w:vertAlign w:val="superscript"/>
        </w:rPr>
        <w:t>ο</w:t>
      </w:r>
      <w:r w:rsidRPr="007E161F">
        <w:rPr>
          <w:rFonts w:ascii="Verdana" w:hAnsi="Verdana"/>
          <w:b/>
          <w:sz w:val="20"/>
          <w:szCs w:val="20"/>
          <w:u w:val="single"/>
        </w:rPr>
        <w:t>:</w:t>
      </w:r>
    </w:p>
    <w:p w:rsidR="00BB1066" w:rsidRPr="007E161F" w:rsidRDefault="00BB1066" w:rsidP="00E45531">
      <w:pPr>
        <w:pStyle w:val="a6"/>
        <w:spacing w:before="40" w:beforeAutospacing="0" w:after="0" w:afterAutospacing="0" w:line="264" w:lineRule="auto"/>
        <w:jc w:val="both"/>
        <w:rPr>
          <w:rFonts w:ascii="Verdana" w:hAnsi="Verdana"/>
          <w:b/>
          <w:sz w:val="20"/>
          <w:szCs w:val="20"/>
        </w:rPr>
      </w:pPr>
      <w:r w:rsidRPr="007E161F">
        <w:rPr>
          <w:rFonts w:ascii="Verdana" w:hAnsi="Verdana"/>
          <w:b/>
          <w:sz w:val="20"/>
          <w:szCs w:val="20"/>
          <w:u w:val="single"/>
        </w:rPr>
        <w:t>Αναθεώρηση εργασιών – Προκαταβολές</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Η αναθεώρηση των εργασιών θα εκτελείται σύμφωνα με τις διατάξεις περί αναθεωρήσεως του άρθρου 153 του Ν 4412/2016. Δεν προβλέπεται η χορήγηση προκαταβολών</w:t>
      </w:r>
    </w:p>
    <w:p w:rsidR="00BB1066" w:rsidRPr="007E161F" w:rsidRDefault="00BB1066" w:rsidP="00E45531">
      <w:pPr>
        <w:pStyle w:val="a6"/>
        <w:spacing w:before="40" w:beforeAutospacing="0" w:after="0" w:afterAutospacing="0" w:line="264" w:lineRule="auto"/>
        <w:jc w:val="both"/>
        <w:rPr>
          <w:rFonts w:ascii="Verdana" w:hAnsi="Verdana"/>
          <w:sz w:val="20"/>
          <w:szCs w:val="20"/>
        </w:rPr>
      </w:pPr>
    </w:p>
    <w:p w:rsidR="00BB1066" w:rsidRPr="007E161F" w:rsidRDefault="00BB1066" w:rsidP="00E45531">
      <w:pPr>
        <w:pStyle w:val="2"/>
        <w:spacing w:before="40"/>
        <w:jc w:val="both"/>
        <w:rPr>
          <w:rFonts w:ascii="Verdana" w:hAnsi="Verdana"/>
          <w:i w:val="0"/>
          <w:spacing w:val="0"/>
          <w:sz w:val="20"/>
        </w:rPr>
      </w:pPr>
      <w:r w:rsidRPr="007E161F">
        <w:rPr>
          <w:rFonts w:ascii="Verdana" w:hAnsi="Verdana"/>
          <w:i w:val="0"/>
          <w:spacing w:val="0"/>
          <w:sz w:val="20"/>
        </w:rPr>
        <w:lastRenderedPageBreak/>
        <w:t>Άρθρο 10</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E45531">
      <w:pPr>
        <w:pStyle w:val="a6"/>
        <w:spacing w:before="40" w:beforeAutospacing="0" w:after="0" w:afterAutospacing="0" w:line="264" w:lineRule="auto"/>
        <w:jc w:val="both"/>
        <w:rPr>
          <w:rFonts w:ascii="Verdana" w:hAnsi="Verdana"/>
          <w:b/>
          <w:sz w:val="20"/>
          <w:szCs w:val="20"/>
        </w:rPr>
      </w:pPr>
      <w:r w:rsidRPr="007E161F">
        <w:rPr>
          <w:rFonts w:ascii="Verdana" w:hAnsi="Verdana"/>
          <w:b/>
          <w:sz w:val="20"/>
          <w:szCs w:val="20"/>
          <w:u w:val="single"/>
        </w:rPr>
        <w:t>Πηγή χρηματοδοτήσεως και κρατήσεις</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 xml:space="preserve">Το παραπάνω έργο χρηματοδοτείται από Πιστώσεις του </w:t>
      </w:r>
      <w:r w:rsidRPr="004106DA">
        <w:rPr>
          <w:rFonts w:ascii="Verdana" w:hAnsi="Verdana"/>
          <w:sz w:val="20"/>
          <w:szCs w:val="20"/>
        </w:rPr>
        <w:t>Προγράμματος</w:t>
      </w:r>
      <w:r w:rsidRPr="00831C33">
        <w:rPr>
          <w:rFonts w:ascii="Verdana" w:hAnsi="Verdana"/>
          <w:b/>
          <w:sz w:val="20"/>
          <w:szCs w:val="20"/>
        </w:rPr>
        <w:t xml:space="preserve"> </w:t>
      </w:r>
      <w:r w:rsidR="004106DA">
        <w:rPr>
          <w:rFonts w:ascii="Verdana" w:hAnsi="Verdana"/>
          <w:b/>
          <w:sz w:val="20"/>
          <w:szCs w:val="20"/>
        </w:rPr>
        <w:t xml:space="preserve">ΣΑΝΠ 430 </w:t>
      </w:r>
      <w:r w:rsidR="00555722" w:rsidRPr="00831C33">
        <w:rPr>
          <w:rFonts w:ascii="Verdana" w:hAnsi="Verdana"/>
          <w:b/>
          <w:sz w:val="20"/>
        </w:rPr>
        <w:t xml:space="preserve">της </w:t>
      </w:r>
      <w:r w:rsidR="004106DA" w:rsidRPr="00831C33">
        <w:rPr>
          <w:rFonts w:ascii="Verdana" w:hAnsi="Verdana"/>
          <w:b/>
          <w:sz w:val="20"/>
        </w:rPr>
        <w:t>Περ</w:t>
      </w:r>
      <w:r w:rsidR="004106DA" w:rsidRPr="00831C33">
        <w:rPr>
          <w:rFonts w:ascii="Verdana" w:hAnsi="Verdana"/>
          <w:b/>
          <w:sz w:val="20"/>
        </w:rPr>
        <w:t>ι</w:t>
      </w:r>
      <w:r w:rsidR="004106DA" w:rsidRPr="00831C33">
        <w:rPr>
          <w:rFonts w:ascii="Verdana" w:hAnsi="Verdana"/>
          <w:b/>
          <w:sz w:val="20"/>
        </w:rPr>
        <w:t>φέρ</w:t>
      </w:r>
      <w:r w:rsidR="004106DA">
        <w:rPr>
          <w:rFonts w:ascii="Verdana" w:hAnsi="Verdana"/>
          <w:b/>
          <w:sz w:val="20"/>
        </w:rPr>
        <w:t>ειας Ηπείρου</w:t>
      </w:r>
      <w:r w:rsidR="00555722">
        <w:rPr>
          <w:rFonts w:ascii="Verdana" w:hAnsi="Verdana"/>
          <w:sz w:val="20"/>
          <w:szCs w:val="20"/>
        </w:rPr>
        <w:t xml:space="preserve"> </w:t>
      </w:r>
      <w:r w:rsidRPr="007E161F">
        <w:rPr>
          <w:rFonts w:ascii="Verdana" w:hAnsi="Verdana"/>
          <w:sz w:val="20"/>
          <w:szCs w:val="20"/>
        </w:rPr>
        <w:t>και υπόκειται στις κρατήσεις που προβλέπονται για τα έργα αυτά.</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Επισημαίνεται ειδικά ότι ο Ανάδοχος δεν απαλλάσσεται από το Φόρο Εισοδήματος και τις τυχόν παρακρατήσεις έναντι του φόρου αυτού.</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Ο Φόρος Προστιθέμενης Αξίας (ΦΠΑ) βαρύνει τον κύριο του έργου και καταβάλλεται σε βάρος της πιστώσεως του έργου ή όπως θα αποφασισθεί από αυτόν.</w:t>
      </w:r>
    </w:p>
    <w:p w:rsidR="00BB1066" w:rsidRPr="007E161F" w:rsidRDefault="00BB1066" w:rsidP="00E45531">
      <w:pPr>
        <w:pStyle w:val="a6"/>
        <w:spacing w:before="40" w:beforeAutospacing="0" w:after="0" w:afterAutospacing="0" w:line="264" w:lineRule="auto"/>
        <w:jc w:val="both"/>
        <w:rPr>
          <w:rFonts w:ascii="Verdana" w:hAnsi="Verdana"/>
          <w:sz w:val="20"/>
          <w:szCs w:val="20"/>
        </w:rPr>
      </w:pPr>
    </w:p>
    <w:p w:rsidR="00BB1066" w:rsidRPr="007E161F" w:rsidRDefault="00BB1066" w:rsidP="00E45531">
      <w:pPr>
        <w:pStyle w:val="2"/>
        <w:spacing w:before="40"/>
        <w:jc w:val="both"/>
        <w:rPr>
          <w:rFonts w:ascii="Verdana" w:hAnsi="Verdana"/>
          <w:i w:val="0"/>
          <w:spacing w:val="0"/>
          <w:sz w:val="20"/>
        </w:rPr>
      </w:pPr>
      <w:r w:rsidRPr="007E161F">
        <w:rPr>
          <w:rFonts w:ascii="Verdana" w:hAnsi="Verdana"/>
          <w:i w:val="0"/>
          <w:spacing w:val="0"/>
          <w:sz w:val="20"/>
        </w:rPr>
        <w:t>Άρθρο 11</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E45531">
      <w:pPr>
        <w:pStyle w:val="a6"/>
        <w:spacing w:before="40" w:beforeAutospacing="0" w:after="0" w:afterAutospacing="0" w:line="264" w:lineRule="auto"/>
        <w:jc w:val="both"/>
        <w:rPr>
          <w:rFonts w:ascii="Verdana" w:hAnsi="Verdana"/>
          <w:b/>
          <w:sz w:val="20"/>
          <w:szCs w:val="20"/>
        </w:rPr>
      </w:pPr>
      <w:r w:rsidRPr="007E161F">
        <w:rPr>
          <w:rFonts w:ascii="Verdana" w:hAnsi="Verdana"/>
          <w:b/>
          <w:sz w:val="20"/>
          <w:szCs w:val="20"/>
          <w:u w:val="single"/>
        </w:rPr>
        <w:t>Εργαστήριο ελέγχου υλικών</w:t>
      </w:r>
    </w:p>
    <w:tbl>
      <w:tblPr>
        <w:tblW w:w="9747" w:type="dxa"/>
        <w:tblLayout w:type="fixed"/>
        <w:tblLook w:val="0000"/>
      </w:tblPr>
      <w:tblGrid>
        <w:gridCol w:w="817"/>
        <w:gridCol w:w="992"/>
        <w:gridCol w:w="1134"/>
        <w:gridCol w:w="426"/>
        <w:gridCol w:w="4961"/>
        <w:gridCol w:w="1417"/>
      </w:tblGrid>
      <w:tr w:rsidR="00BB1066" w:rsidRPr="007E161F">
        <w:trPr>
          <w:cantSplit/>
        </w:trPr>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11.1</w:t>
            </w:r>
          </w:p>
        </w:tc>
        <w:tc>
          <w:tcPr>
            <w:tcW w:w="8930" w:type="dxa"/>
            <w:gridSpan w:val="5"/>
          </w:tcPr>
          <w:p w:rsidR="00BB1066" w:rsidRPr="007E161F" w:rsidRDefault="00BB1066" w:rsidP="00E45531">
            <w:pPr>
              <w:pStyle w:val="a6"/>
              <w:spacing w:before="40" w:beforeAutospacing="0" w:after="0" w:afterAutospacing="0" w:line="264" w:lineRule="auto"/>
              <w:jc w:val="both"/>
              <w:rPr>
                <w:rFonts w:ascii="Verdana" w:hAnsi="Verdana"/>
                <w:sz w:val="20"/>
                <w:szCs w:val="20"/>
                <w:u w:val="single"/>
              </w:rPr>
            </w:pPr>
            <w:r w:rsidRPr="007E161F">
              <w:rPr>
                <w:rFonts w:ascii="Verdana" w:hAnsi="Verdana"/>
                <w:sz w:val="20"/>
                <w:szCs w:val="20"/>
                <w:u w:val="single"/>
              </w:rPr>
              <w:t>Υποχρεωτικές δοκιμές.</w:t>
            </w:r>
          </w:p>
        </w:tc>
      </w:tr>
      <w:tr w:rsidR="00BB1066" w:rsidRPr="007E161F">
        <w:trPr>
          <w:cantSplit/>
        </w:trPr>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8930" w:type="dxa"/>
            <w:gridSpan w:val="5"/>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Ο Ανάδοχος του έργου έχει υποχρέωση να διενεργεί δοκιμές με δικές του δαπάνες, κ</w:t>
            </w:r>
            <w:r w:rsidRPr="007E161F">
              <w:rPr>
                <w:rFonts w:ascii="Verdana" w:hAnsi="Verdana"/>
                <w:sz w:val="20"/>
                <w:szCs w:val="20"/>
              </w:rPr>
              <w:t>α</w:t>
            </w:r>
            <w:r w:rsidRPr="007E161F">
              <w:rPr>
                <w:rFonts w:ascii="Verdana" w:hAnsi="Verdana"/>
                <w:sz w:val="20"/>
                <w:szCs w:val="20"/>
              </w:rPr>
              <w:t>τά την εκτέλεση των εργασιών, ανεξάρτητα από τις δοκιμές που θα διενεργήσει η Δι</w:t>
            </w:r>
            <w:r w:rsidRPr="007E161F">
              <w:rPr>
                <w:rFonts w:ascii="Verdana" w:hAnsi="Verdana"/>
                <w:sz w:val="20"/>
                <w:szCs w:val="20"/>
              </w:rPr>
              <w:t>ε</w:t>
            </w:r>
            <w:r w:rsidRPr="007E161F">
              <w:rPr>
                <w:rFonts w:ascii="Verdana" w:hAnsi="Verdana"/>
                <w:sz w:val="20"/>
                <w:szCs w:val="20"/>
              </w:rPr>
              <w:t>υθύνουσα Υπηρεσία.</w:t>
            </w:r>
          </w:p>
        </w:tc>
      </w:tr>
      <w:tr w:rsidR="00BB1066" w:rsidRPr="007E161F">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992" w:type="dxa"/>
          </w:tcPr>
          <w:p w:rsidR="00BB1066" w:rsidRPr="007E161F" w:rsidRDefault="00BB1066" w:rsidP="00E45531">
            <w:pPr>
              <w:pStyle w:val="a7"/>
              <w:spacing w:before="40" w:after="0" w:line="264" w:lineRule="auto"/>
              <w:ind w:left="0"/>
              <w:jc w:val="both"/>
              <w:rPr>
                <w:rFonts w:ascii="Verdana" w:hAnsi="Verdana"/>
                <w:spacing w:val="-10"/>
                <w:sz w:val="20"/>
              </w:rPr>
            </w:pPr>
            <w:r w:rsidRPr="007E161F">
              <w:rPr>
                <w:rFonts w:ascii="Verdana" w:hAnsi="Verdana"/>
                <w:spacing w:val="-10"/>
                <w:sz w:val="20"/>
              </w:rPr>
              <w:t>11.1.1</w:t>
            </w:r>
          </w:p>
        </w:tc>
        <w:tc>
          <w:tcPr>
            <w:tcW w:w="7938" w:type="dxa"/>
            <w:gridSpan w:val="4"/>
          </w:tcPr>
          <w:p w:rsidR="00BB1066" w:rsidRPr="007E161F" w:rsidRDefault="00BB1066" w:rsidP="00E45531">
            <w:pPr>
              <w:pStyle w:val="a7"/>
              <w:spacing w:before="40" w:after="0" w:line="264" w:lineRule="auto"/>
              <w:ind w:left="-108"/>
              <w:jc w:val="both"/>
              <w:rPr>
                <w:rFonts w:ascii="Verdana" w:hAnsi="Verdana"/>
                <w:sz w:val="20"/>
                <w:u w:val="single"/>
              </w:rPr>
            </w:pPr>
            <w:r w:rsidRPr="007E161F">
              <w:rPr>
                <w:rFonts w:ascii="Verdana" w:hAnsi="Verdana"/>
                <w:sz w:val="20"/>
                <w:u w:val="single"/>
              </w:rPr>
              <w:t>Ελάχιστος αριθμός εκτελεστέων δοκιμών.</w:t>
            </w:r>
          </w:p>
        </w:tc>
      </w:tr>
      <w:tr w:rsidR="00BB1066" w:rsidRPr="007E161F">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992" w:type="dxa"/>
          </w:tcPr>
          <w:p w:rsidR="00BB1066" w:rsidRPr="007E161F" w:rsidRDefault="00BB1066" w:rsidP="00E45531">
            <w:pPr>
              <w:pStyle w:val="a7"/>
              <w:spacing w:before="40" w:after="0" w:line="264" w:lineRule="auto"/>
              <w:jc w:val="both"/>
              <w:rPr>
                <w:rFonts w:ascii="Verdana" w:hAnsi="Verdana"/>
                <w:sz w:val="20"/>
              </w:rPr>
            </w:pPr>
          </w:p>
        </w:tc>
        <w:tc>
          <w:tcPr>
            <w:tcW w:w="7938" w:type="dxa"/>
            <w:gridSpan w:val="4"/>
          </w:tcPr>
          <w:p w:rsidR="00BB1066" w:rsidRPr="007E161F" w:rsidRDefault="00BB1066" w:rsidP="00E45531">
            <w:pPr>
              <w:pStyle w:val="a7"/>
              <w:spacing w:before="40" w:after="0" w:line="264" w:lineRule="auto"/>
              <w:ind w:left="-108"/>
              <w:jc w:val="both"/>
              <w:rPr>
                <w:rFonts w:ascii="Verdana" w:hAnsi="Verdana"/>
                <w:sz w:val="20"/>
              </w:rPr>
            </w:pPr>
            <w:r w:rsidRPr="007E161F">
              <w:rPr>
                <w:rFonts w:ascii="Verdana" w:hAnsi="Verdana"/>
                <w:sz w:val="20"/>
              </w:rPr>
              <w:t xml:space="preserve">Θα διενεργούνται οι δοκιμές που προβλέπονται από τις αντίστοιχες ΠΤΠ ή, σε περίπτωση ελλείψεως αυτών, από τα </w:t>
            </w:r>
            <w:r w:rsidRPr="007E161F">
              <w:rPr>
                <w:rFonts w:ascii="Verdana" w:hAnsi="Verdana"/>
                <w:sz w:val="20"/>
                <w:lang w:val="en-US"/>
              </w:rPr>
              <w:t>AASHO</w:t>
            </w:r>
            <w:r w:rsidRPr="007E161F">
              <w:rPr>
                <w:rFonts w:ascii="Verdana" w:hAnsi="Verdana"/>
                <w:sz w:val="20"/>
              </w:rPr>
              <w:t xml:space="preserve"> με ελάχιστο αριθμό, τον προ</w:t>
            </w:r>
            <w:r w:rsidRPr="007E161F">
              <w:rPr>
                <w:rFonts w:ascii="Verdana" w:hAnsi="Verdana"/>
                <w:sz w:val="20"/>
              </w:rPr>
              <w:t>β</w:t>
            </w:r>
            <w:r w:rsidRPr="007E161F">
              <w:rPr>
                <w:rFonts w:ascii="Verdana" w:hAnsi="Verdana"/>
                <w:sz w:val="20"/>
              </w:rPr>
              <w:t xml:space="preserve">λεπόμενο από την Γ.1748/οικ/00-188/18.01.1969 απόφαση του τ. </w:t>
            </w:r>
            <w:proofErr w:type="spellStart"/>
            <w:r w:rsidRPr="007E161F">
              <w:rPr>
                <w:rFonts w:ascii="Verdana" w:hAnsi="Verdana"/>
                <w:sz w:val="20"/>
              </w:rPr>
              <w:t>ΥπΔΕ</w:t>
            </w:r>
            <w:proofErr w:type="spellEnd"/>
            <w:r w:rsidRPr="007E161F">
              <w:rPr>
                <w:rFonts w:ascii="Verdana" w:hAnsi="Verdana"/>
                <w:sz w:val="20"/>
              </w:rPr>
              <w:t xml:space="preserve"> «Π</w:t>
            </w:r>
            <w:r w:rsidRPr="007E161F">
              <w:rPr>
                <w:rFonts w:ascii="Verdana" w:hAnsi="Verdana"/>
                <w:sz w:val="20"/>
              </w:rPr>
              <w:t>ε</w:t>
            </w:r>
            <w:r w:rsidRPr="007E161F">
              <w:rPr>
                <w:rFonts w:ascii="Verdana" w:hAnsi="Verdana"/>
                <w:sz w:val="20"/>
              </w:rPr>
              <w:t xml:space="preserve">ρί συμπληρώσεως» του άρθρου 7 </w:t>
            </w:r>
            <w:proofErr w:type="spellStart"/>
            <w:r w:rsidRPr="007E161F">
              <w:rPr>
                <w:rFonts w:ascii="Verdana" w:hAnsi="Verdana"/>
                <w:sz w:val="20"/>
              </w:rPr>
              <w:t>παραγρ</w:t>
            </w:r>
            <w:proofErr w:type="spellEnd"/>
            <w:r w:rsidRPr="007E161F">
              <w:rPr>
                <w:rFonts w:ascii="Verdana" w:hAnsi="Verdana"/>
                <w:sz w:val="20"/>
              </w:rPr>
              <w:t>. 6 των ΓΟΕΣΥ «Περί εγκαταστάσ</w:t>
            </w:r>
            <w:r w:rsidRPr="007E161F">
              <w:rPr>
                <w:rFonts w:ascii="Verdana" w:hAnsi="Verdana"/>
                <w:sz w:val="20"/>
              </w:rPr>
              <w:t>ε</w:t>
            </w:r>
            <w:r w:rsidRPr="007E161F">
              <w:rPr>
                <w:rFonts w:ascii="Verdana" w:hAnsi="Verdana"/>
                <w:sz w:val="20"/>
              </w:rPr>
              <w:t xml:space="preserve">ως και λειτουργίας </w:t>
            </w:r>
            <w:proofErr w:type="spellStart"/>
            <w:r w:rsidRPr="007E161F">
              <w:rPr>
                <w:rFonts w:ascii="Verdana" w:hAnsi="Verdana"/>
                <w:sz w:val="20"/>
              </w:rPr>
              <w:t>εργοταξιακού</w:t>
            </w:r>
            <w:proofErr w:type="spellEnd"/>
            <w:r w:rsidRPr="007E161F">
              <w:rPr>
                <w:rFonts w:ascii="Verdana" w:hAnsi="Verdana"/>
                <w:sz w:val="20"/>
              </w:rPr>
              <w:t xml:space="preserve"> εργαστηρίου του Αναδόχου», και συγκεκρ</w:t>
            </w:r>
            <w:r w:rsidRPr="007E161F">
              <w:rPr>
                <w:rFonts w:ascii="Verdana" w:hAnsi="Verdana"/>
                <w:sz w:val="20"/>
              </w:rPr>
              <w:t>ι</w:t>
            </w:r>
            <w:r w:rsidRPr="007E161F">
              <w:rPr>
                <w:rFonts w:ascii="Verdana" w:hAnsi="Verdana"/>
                <w:sz w:val="20"/>
              </w:rPr>
              <w:t>μένα:</w:t>
            </w:r>
          </w:p>
        </w:tc>
      </w:tr>
      <w:tr w:rsidR="00BB1066" w:rsidRPr="007E161F">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99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1134" w:type="dxa"/>
          </w:tcPr>
          <w:p w:rsidR="00BB1066" w:rsidRPr="007E161F" w:rsidRDefault="00BB1066" w:rsidP="00E45531">
            <w:pPr>
              <w:pStyle w:val="a6"/>
              <w:spacing w:before="40" w:beforeAutospacing="0" w:after="0" w:afterAutospacing="0" w:line="264" w:lineRule="auto"/>
              <w:ind w:left="-108"/>
              <w:jc w:val="both"/>
              <w:rPr>
                <w:rFonts w:ascii="Verdana" w:hAnsi="Verdana"/>
                <w:sz w:val="20"/>
                <w:szCs w:val="20"/>
              </w:rPr>
            </w:pPr>
            <w:r w:rsidRPr="007E161F">
              <w:rPr>
                <w:rFonts w:ascii="Verdana" w:hAnsi="Verdana"/>
                <w:sz w:val="20"/>
                <w:szCs w:val="20"/>
              </w:rPr>
              <w:t>11.1.1.1</w:t>
            </w:r>
          </w:p>
        </w:tc>
        <w:tc>
          <w:tcPr>
            <w:tcW w:w="6804" w:type="dxa"/>
            <w:gridSpan w:val="3"/>
          </w:tcPr>
          <w:p w:rsidR="00BB1066" w:rsidRPr="007E161F" w:rsidRDefault="00BB1066" w:rsidP="00E45531">
            <w:pPr>
              <w:pStyle w:val="a6"/>
              <w:spacing w:before="40" w:beforeAutospacing="0" w:after="0" w:afterAutospacing="0" w:line="264" w:lineRule="auto"/>
              <w:jc w:val="both"/>
              <w:rPr>
                <w:rFonts w:ascii="Verdana" w:hAnsi="Verdana"/>
                <w:sz w:val="20"/>
                <w:szCs w:val="20"/>
                <w:u w:val="single"/>
              </w:rPr>
            </w:pPr>
            <w:r w:rsidRPr="007E161F">
              <w:rPr>
                <w:rFonts w:ascii="Verdana" w:hAnsi="Verdana"/>
                <w:sz w:val="20"/>
                <w:szCs w:val="20"/>
                <w:u w:val="single"/>
              </w:rPr>
              <w:t>Συμπυκνώσεις.</w:t>
            </w:r>
          </w:p>
        </w:tc>
      </w:tr>
      <w:tr w:rsidR="00BB1066" w:rsidRPr="007E161F">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99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1134" w:type="dxa"/>
          </w:tcPr>
          <w:p w:rsidR="00BB1066" w:rsidRPr="007E161F" w:rsidRDefault="00BB1066" w:rsidP="00E45531">
            <w:pPr>
              <w:pStyle w:val="a6"/>
              <w:spacing w:before="40" w:beforeAutospacing="0" w:after="0" w:afterAutospacing="0" w:line="264" w:lineRule="auto"/>
              <w:ind w:left="-108"/>
              <w:jc w:val="both"/>
              <w:rPr>
                <w:rFonts w:ascii="Verdana" w:hAnsi="Verdana"/>
                <w:sz w:val="20"/>
                <w:szCs w:val="20"/>
              </w:rPr>
            </w:pPr>
          </w:p>
        </w:tc>
        <w:tc>
          <w:tcPr>
            <w:tcW w:w="426" w:type="dxa"/>
          </w:tcPr>
          <w:p w:rsidR="00BB1066" w:rsidRPr="00EC7F78" w:rsidRDefault="00BB1066" w:rsidP="00E45531">
            <w:pPr>
              <w:pStyle w:val="a6"/>
              <w:spacing w:before="40" w:beforeAutospacing="0" w:after="0" w:afterAutospacing="0" w:line="264" w:lineRule="auto"/>
              <w:jc w:val="both"/>
              <w:rPr>
                <w:rFonts w:ascii="Verdana" w:hAnsi="Verdana"/>
                <w:spacing w:val="-20"/>
                <w:sz w:val="20"/>
                <w:szCs w:val="20"/>
              </w:rPr>
            </w:pPr>
            <w:r w:rsidRPr="00EC7F78">
              <w:rPr>
                <w:rFonts w:ascii="Verdana" w:hAnsi="Verdana"/>
                <w:spacing w:val="-20"/>
                <w:sz w:val="20"/>
                <w:szCs w:val="20"/>
              </w:rPr>
              <w:t>α)</w:t>
            </w:r>
          </w:p>
        </w:tc>
        <w:tc>
          <w:tcPr>
            <w:tcW w:w="4961"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 xml:space="preserve">Σκάφης ορυγμάτων ή </w:t>
            </w:r>
            <w:proofErr w:type="spellStart"/>
            <w:r w:rsidRPr="007E161F">
              <w:rPr>
                <w:rFonts w:ascii="Verdana" w:hAnsi="Verdana"/>
                <w:sz w:val="20"/>
                <w:szCs w:val="20"/>
              </w:rPr>
              <w:t>εδράσεως</w:t>
            </w:r>
            <w:proofErr w:type="spellEnd"/>
            <w:r w:rsidRPr="007E161F">
              <w:rPr>
                <w:rFonts w:ascii="Verdana" w:hAnsi="Verdana"/>
                <w:sz w:val="20"/>
                <w:szCs w:val="20"/>
              </w:rPr>
              <w:t xml:space="preserve"> επιχωμάτων, ανά 300,00 μ μήκους ή πιο αυτοτελούς τμήμ</w:t>
            </w:r>
            <w:r w:rsidRPr="007E161F">
              <w:rPr>
                <w:rFonts w:ascii="Verdana" w:hAnsi="Verdana"/>
                <w:sz w:val="20"/>
                <w:szCs w:val="20"/>
              </w:rPr>
              <w:t>α</w:t>
            </w:r>
            <w:r w:rsidRPr="007E161F">
              <w:rPr>
                <w:rFonts w:ascii="Verdana" w:hAnsi="Verdana"/>
                <w:sz w:val="20"/>
                <w:szCs w:val="20"/>
              </w:rPr>
              <w:t>τος ανά κλάδου οδού.</w:t>
            </w:r>
          </w:p>
        </w:tc>
        <w:tc>
          <w:tcPr>
            <w:tcW w:w="14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Δοκιμή 1</w:t>
            </w:r>
          </w:p>
        </w:tc>
      </w:tr>
      <w:tr w:rsidR="00BB1066" w:rsidRPr="007E161F">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99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1134" w:type="dxa"/>
          </w:tcPr>
          <w:p w:rsidR="00BB1066" w:rsidRPr="007E161F" w:rsidRDefault="00BB1066" w:rsidP="00E45531">
            <w:pPr>
              <w:pStyle w:val="a6"/>
              <w:spacing w:before="40" w:beforeAutospacing="0" w:after="0" w:afterAutospacing="0" w:line="264" w:lineRule="auto"/>
              <w:ind w:left="-108"/>
              <w:jc w:val="both"/>
              <w:rPr>
                <w:rFonts w:ascii="Verdana" w:hAnsi="Verdana"/>
                <w:sz w:val="20"/>
                <w:szCs w:val="20"/>
              </w:rPr>
            </w:pPr>
          </w:p>
        </w:tc>
        <w:tc>
          <w:tcPr>
            <w:tcW w:w="426" w:type="dxa"/>
          </w:tcPr>
          <w:p w:rsidR="00BB1066" w:rsidRPr="00EC7F78" w:rsidRDefault="00BB1066" w:rsidP="00E45531">
            <w:pPr>
              <w:pStyle w:val="a6"/>
              <w:spacing w:before="40" w:beforeAutospacing="0" w:after="0" w:afterAutospacing="0" w:line="264" w:lineRule="auto"/>
              <w:jc w:val="both"/>
              <w:rPr>
                <w:rFonts w:ascii="Verdana" w:hAnsi="Verdana"/>
                <w:spacing w:val="-20"/>
                <w:sz w:val="20"/>
                <w:szCs w:val="20"/>
              </w:rPr>
            </w:pPr>
            <w:r w:rsidRPr="00EC7F78">
              <w:rPr>
                <w:rFonts w:ascii="Verdana" w:hAnsi="Verdana"/>
                <w:spacing w:val="-20"/>
                <w:sz w:val="20"/>
                <w:szCs w:val="20"/>
              </w:rPr>
              <w:t>β)</w:t>
            </w:r>
          </w:p>
        </w:tc>
        <w:tc>
          <w:tcPr>
            <w:tcW w:w="4961"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Επιχωμάτων και στρώσεων εξυγιάνσεως ανά 500,00 μ</w:t>
            </w:r>
            <w:r w:rsidRPr="007E161F">
              <w:rPr>
                <w:rFonts w:ascii="Verdana" w:hAnsi="Verdana"/>
                <w:sz w:val="20"/>
                <w:szCs w:val="20"/>
                <w:vertAlign w:val="superscript"/>
              </w:rPr>
              <w:t>3</w:t>
            </w:r>
            <w:r w:rsidRPr="007E161F">
              <w:rPr>
                <w:rFonts w:ascii="Verdana" w:hAnsi="Verdana"/>
                <w:sz w:val="20"/>
                <w:szCs w:val="20"/>
              </w:rPr>
              <w:t xml:space="preserve"> συμπυκνωμένου όγκου.</w:t>
            </w:r>
          </w:p>
        </w:tc>
        <w:tc>
          <w:tcPr>
            <w:tcW w:w="14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Δοκιμή 1</w:t>
            </w:r>
          </w:p>
        </w:tc>
      </w:tr>
      <w:tr w:rsidR="00BB1066" w:rsidRPr="007E161F">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99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1134" w:type="dxa"/>
          </w:tcPr>
          <w:p w:rsidR="00BB1066" w:rsidRPr="007E161F" w:rsidRDefault="00BB1066" w:rsidP="00E45531">
            <w:pPr>
              <w:pStyle w:val="a6"/>
              <w:spacing w:before="40" w:beforeAutospacing="0" w:after="0" w:afterAutospacing="0" w:line="264" w:lineRule="auto"/>
              <w:ind w:left="-108"/>
              <w:jc w:val="both"/>
              <w:rPr>
                <w:rFonts w:ascii="Verdana" w:hAnsi="Verdana"/>
                <w:sz w:val="20"/>
                <w:szCs w:val="20"/>
              </w:rPr>
            </w:pPr>
          </w:p>
        </w:tc>
        <w:tc>
          <w:tcPr>
            <w:tcW w:w="426" w:type="dxa"/>
          </w:tcPr>
          <w:p w:rsidR="00BB1066" w:rsidRPr="00EC7F78" w:rsidRDefault="00BB1066" w:rsidP="00E45531">
            <w:pPr>
              <w:pStyle w:val="a6"/>
              <w:spacing w:before="40" w:beforeAutospacing="0" w:after="0" w:afterAutospacing="0" w:line="264" w:lineRule="auto"/>
              <w:jc w:val="both"/>
              <w:rPr>
                <w:rFonts w:ascii="Verdana" w:hAnsi="Verdana"/>
                <w:spacing w:val="-20"/>
                <w:sz w:val="20"/>
                <w:szCs w:val="20"/>
              </w:rPr>
            </w:pPr>
            <w:r w:rsidRPr="00EC7F78">
              <w:rPr>
                <w:rFonts w:ascii="Verdana" w:hAnsi="Verdana"/>
                <w:spacing w:val="-20"/>
                <w:sz w:val="20"/>
                <w:szCs w:val="20"/>
              </w:rPr>
              <w:t>γ)</w:t>
            </w:r>
          </w:p>
        </w:tc>
        <w:tc>
          <w:tcPr>
            <w:tcW w:w="4961"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roofErr w:type="spellStart"/>
            <w:r w:rsidRPr="007E161F">
              <w:rPr>
                <w:rFonts w:ascii="Verdana" w:hAnsi="Verdana"/>
                <w:sz w:val="20"/>
                <w:szCs w:val="20"/>
              </w:rPr>
              <w:t>Υποβάσεων</w:t>
            </w:r>
            <w:proofErr w:type="spellEnd"/>
            <w:r w:rsidRPr="007E161F">
              <w:rPr>
                <w:rFonts w:ascii="Verdana" w:hAnsi="Verdana"/>
                <w:sz w:val="20"/>
                <w:szCs w:val="20"/>
              </w:rPr>
              <w:t xml:space="preserve"> και βάσεων μηχανικώς σταθερ</w:t>
            </w:r>
            <w:r w:rsidRPr="007E161F">
              <w:rPr>
                <w:rFonts w:ascii="Verdana" w:hAnsi="Verdana"/>
                <w:sz w:val="20"/>
                <w:szCs w:val="20"/>
              </w:rPr>
              <w:t>ο</w:t>
            </w:r>
            <w:r w:rsidRPr="007E161F">
              <w:rPr>
                <w:rFonts w:ascii="Verdana" w:hAnsi="Verdana"/>
                <w:sz w:val="20"/>
                <w:szCs w:val="20"/>
              </w:rPr>
              <w:t>ποιούμενων, για στρώση ανά 300,00 μ μήκους κλάδου οδού.</w:t>
            </w:r>
          </w:p>
        </w:tc>
        <w:tc>
          <w:tcPr>
            <w:tcW w:w="14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Δοκιμή 1</w:t>
            </w:r>
          </w:p>
        </w:tc>
      </w:tr>
      <w:tr w:rsidR="00BB1066" w:rsidRPr="007E161F">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99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1134" w:type="dxa"/>
          </w:tcPr>
          <w:p w:rsidR="00BB1066" w:rsidRPr="007E161F" w:rsidRDefault="00BB1066" w:rsidP="00E45531">
            <w:pPr>
              <w:pStyle w:val="a6"/>
              <w:spacing w:before="40" w:beforeAutospacing="0" w:after="0" w:afterAutospacing="0" w:line="264" w:lineRule="auto"/>
              <w:ind w:left="-108"/>
              <w:jc w:val="both"/>
              <w:rPr>
                <w:rFonts w:ascii="Verdana" w:hAnsi="Verdana"/>
                <w:sz w:val="20"/>
                <w:szCs w:val="20"/>
              </w:rPr>
            </w:pPr>
          </w:p>
        </w:tc>
        <w:tc>
          <w:tcPr>
            <w:tcW w:w="426" w:type="dxa"/>
          </w:tcPr>
          <w:p w:rsidR="00BB1066" w:rsidRPr="00EC7F78" w:rsidRDefault="00BB1066" w:rsidP="00E45531">
            <w:pPr>
              <w:pStyle w:val="a6"/>
              <w:spacing w:before="40" w:beforeAutospacing="0" w:after="0" w:afterAutospacing="0" w:line="264" w:lineRule="auto"/>
              <w:jc w:val="both"/>
              <w:rPr>
                <w:rFonts w:ascii="Verdana" w:hAnsi="Verdana"/>
                <w:spacing w:val="-20"/>
                <w:sz w:val="20"/>
                <w:szCs w:val="20"/>
              </w:rPr>
            </w:pPr>
            <w:r w:rsidRPr="00EC7F78">
              <w:rPr>
                <w:rFonts w:ascii="Verdana" w:hAnsi="Verdana"/>
                <w:spacing w:val="-20"/>
                <w:sz w:val="20"/>
                <w:szCs w:val="20"/>
              </w:rPr>
              <w:t>δ)</w:t>
            </w:r>
          </w:p>
        </w:tc>
        <w:tc>
          <w:tcPr>
            <w:tcW w:w="4961"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Βάσεων σταθεροποιούμενων με τσιμέντο ανά 200,00 μ μήκους κλάδου οδού.</w:t>
            </w:r>
          </w:p>
        </w:tc>
        <w:tc>
          <w:tcPr>
            <w:tcW w:w="14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Δοκιμή 1</w:t>
            </w:r>
          </w:p>
        </w:tc>
      </w:tr>
      <w:tr w:rsidR="00BB1066" w:rsidRPr="007E161F">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99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1134" w:type="dxa"/>
          </w:tcPr>
          <w:p w:rsidR="00BB1066" w:rsidRPr="007E161F" w:rsidRDefault="00BB1066" w:rsidP="00E45531">
            <w:pPr>
              <w:pStyle w:val="a6"/>
              <w:spacing w:before="40" w:beforeAutospacing="0" w:after="0" w:afterAutospacing="0" w:line="264" w:lineRule="auto"/>
              <w:ind w:left="-108"/>
              <w:jc w:val="both"/>
              <w:rPr>
                <w:rFonts w:ascii="Verdana" w:hAnsi="Verdana"/>
                <w:sz w:val="20"/>
                <w:szCs w:val="20"/>
              </w:rPr>
            </w:pPr>
          </w:p>
        </w:tc>
        <w:tc>
          <w:tcPr>
            <w:tcW w:w="426" w:type="dxa"/>
          </w:tcPr>
          <w:p w:rsidR="00BB1066" w:rsidRPr="00EC7F78" w:rsidRDefault="00BB1066" w:rsidP="00E45531">
            <w:pPr>
              <w:pStyle w:val="a6"/>
              <w:spacing w:before="40" w:beforeAutospacing="0" w:after="0" w:afterAutospacing="0" w:line="264" w:lineRule="auto"/>
              <w:jc w:val="both"/>
              <w:rPr>
                <w:rFonts w:ascii="Verdana" w:hAnsi="Verdana"/>
                <w:spacing w:val="-20"/>
                <w:sz w:val="20"/>
                <w:szCs w:val="20"/>
              </w:rPr>
            </w:pPr>
            <w:r w:rsidRPr="00EC7F78">
              <w:rPr>
                <w:rFonts w:ascii="Verdana" w:hAnsi="Verdana"/>
                <w:spacing w:val="-20"/>
                <w:sz w:val="20"/>
                <w:szCs w:val="20"/>
              </w:rPr>
              <w:t>ε)</w:t>
            </w:r>
          </w:p>
        </w:tc>
        <w:tc>
          <w:tcPr>
            <w:tcW w:w="4961"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Για ασφαλτικές επιστρώσεις, ανά 500,00 μ μ</w:t>
            </w:r>
            <w:r w:rsidRPr="007E161F">
              <w:rPr>
                <w:rFonts w:ascii="Verdana" w:hAnsi="Verdana"/>
                <w:sz w:val="20"/>
                <w:szCs w:val="20"/>
              </w:rPr>
              <w:t>ή</w:t>
            </w:r>
            <w:r w:rsidRPr="007E161F">
              <w:rPr>
                <w:rFonts w:ascii="Verdana" w:hAnsi="Verdana"/>
                <w:sz w:val="20"/>
                <w:szCs w:val="20"/>
              </w:rPr>
              <w:t>κους.</w:t>
            </w:r>
          </w:p>
        </w:tc>
        <w:tc>
          <w:tcPr>
            <w:tcW w:w="14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Δοκιμή 1</w:t>
            </w:r>
          </w:p>
        </w:tc>
      </w:tr>
      <w:tr w:rsidR="00BB1066" w:rsidRPr="007E161F">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99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1134" w:type="dxa"/>
          </w:tcPr>
          <w:p w:rsidR="00BB1066" w:rsidRPr="007E161F" w:rsidRDefault="00BB1066" w:rsidP="00E45531">
            <w:pPr>
              <w:pStyle w:val="a6"/>
              <w:spacing w:before="40" w:beforeAutospacing="0" w:after="0" w:afterAutospacing="0" w:line="264" w:lineRule="auto"/>
              <w:ind w:left="-108"/>
              <w:jc w:val="both"/>
              <w:rPr>
                <w:rFonts w:ascii="Verdana" w:hAnsi="Verdana"/>
                <w:sz w:val="20"/>
                <w:szCs w:val="20"/>
              </w:rPr>
            </w:pPr>
            <w:r w:rsidRPr="007E161F">
              <w:rPr>
                <w:rFonts w:ascii="Verdana" w:hAnsi="Verdana"/>
                <w:sz w:val="20"/>
                <w:szCs w:val="20"/>
              </w:rPr>
              <w:t>11.1.1.2</w:t>
            </w:r>
          </w:p>
        </w:tc>
        <w:tc>
          <w:tcPr>
            <w:tcW w:w="6804" w:type="dxa"/>
            <w:gridSpan w:val="3"/>
          </w:tcPr>
          <w:p w:rsidR="00BB1066" w:rsidRPr="007E161F" w:rsidRDefault="00BB1066" w:rsidP="00E45531">
            <w:pPr>
              <w:pStyle w:val="a6"/>
              <w:spacing w:before="40" w:beforeAutospacing="0" w:after="0" w:afterAutospacing="0" w:line="264" w:lineRule="auto"/>
              <w:jc w:val="both"/>
              <w:rPr>
                <w:rFonts w:ascii="Verdana" w:hAnsi="Verdana"/>
                <w:sz w:val="20"/>
                <w:szCs w:val="20"/>
                <w:u w:val="single"/>
              </w:rPr>
            </w:pPr>
            <w:r w:rsidRPr="007E161F">
              <w:rPr>
                <w:rFonts w:ascii="Verdana" w:hAnsi="Verdana"/>
                <w:sz w:val="20"/>
                <w:szCs w:val="20"/>
                <w:u w:val="single"/>
              </w:rPr>
              <w:t xml:space="preserve">Έλεγχος </w:t>
            </w:r>
            <w:proofErr w:type="spellStart"/>
            <w:r w:rsidRPr="007E161F">
              <w:rPr>
                <w:rFonts w:ascii="Verdana" w:hAnsi="Verdana"/>
                <w:sz w:val="20"/>
                <w:szCs w:val="20"/>
                <w:u w:val="single"/>
              </w:rPr>
              <w:t>κοκκομετρικής</w:t>
            </w:r>
            <w:proofErr w:type="spellEnd"/>
            <w:r w:rsidRPr="007E161F">
              <w:rPr>
                <w:rFonts w:ascii="Verdana" w:hAnsi="Verdana"/>
                <w:sz w:val="20"/>
                <w:szCs w:val="20"/>
                <w:u w:val="single"/>
              </w:rPr>
              <w:t xml:space="preserve"> διαβαθμίσεως.</w:t>
            </w:r>
          </w:p>
        </w:tc>
      </w:tr>
      <w:tr w:rsidR="00BB1066" w:rsidRPr="007E161F">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99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1134" w:type="dxa"/>
          </w:tcPr>
          <w:p w:rsidR="00BB1066" w:rsidRPr="007E161F" w:rsidRDefault="00BB1066" w:rsidP="00E45531">
            <w:pPr>
              <w:pStyle w:val="a6"/>
              <w:spacing w:before="40" w:beforeAutospacing="0" w:after="0" w:afterAutospacing="0" w:line="264" w:lineRule="auto"/>
              <w:ind w:left="-108"/>
              <w:jc w:val="both"/>
              <w:rPr>
                <w:rFonts w:ascii="Verdana" w:hAnsi="Verdana"/>
                <w:sz w:val="20"/>
                <w:szCs w:val="20"/>
              </w:rPr>
            </w:pPr>
          </w:p>
        </w:tc>
        <w:tc>
          <w:tcPr>
            <w:tcW w:w="426" w:type="dxa"/>
          </w:tcPr>
          <w:p w:rsidR="00BB1066" w:rsidRPr="00EC7F78" w:rsidRDefault="00BB1066" w:rsidP="00E45531">
            <w:pPr>
              <w:pStyle w:val="a6"/>
              <w:spacing w:before="40" w:beforeAutospacing="0" w:after="0" w:afterAutospacing="0" w:line="264" w:lineRule="auto"/>
              <w:jc w:val="both"/>
              <w:rPr>
                <w:rFonts w:ascii="Verdana" w:hAnsi="Verdana"/>
                <w:spacing w:val="-20"/>
                <w:sz w:val="20"/>
                <w:szCs w:val="20"/>
              </w:rPr>
            </w:pPr>
            <w:r w:rsidRPr="00EC7F78">
              <w:rPr>
                <w:rFonts w:ascii="Verdana" w:hAnsi="Verdana"/>
                <w:spacing w:val="-20"/>
                <w:sz w:val="20"/>
                <w:szCs w:val="20"/>
              </w:rPr>
              <w:t>α)</w:t>
            </w:r>
          </w:p>
        </w:tc>
        <w:tc>
          <w:tcPr>
            <w:tcW w:w="4961"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 xml:space="preserve">Αδρανών τεχνικών έργων (σκυροδέματα), </w:t>
            </w:r>
            <w:r w:rsidRPr="007E161F">
              <w:rPr>
                <w:rFonts w:ascii="Verdana" w:hAnsi="Verdana"/>
                <w:sz w:val="20"/>
                <w:szCs w:val="20"/>
              </w:rPr>
              <w:t>ο</w:t>
            </w:r>
            <w:r w:rsidRPr="007E161F">
              <w:rPr>
                <w:rFonts w:ascii="Verdana" w:hAnsi="Verdana"/>
                <w:sz w:val="20"/>
                <w:szCs w:val="20"/>
              </w:rPr>
              <w:t>δοστρωσίας και ασφαλτικών, ανά 300,00 μ</w:t>
            </w:r>
            <w:r w:rsidRPr="007E161F">
              <w:rPr>
                <w:rFonts w:ascii="Verdana" w:hAnsi="Verdana"/>
                <w:sz w:val="20"/>
                <w:szCs w:val="20"/>
                <w:vertAlign w:val="superscript"/>
              </w:rPr>
              <w:t>3</w:t>
            </w:r>
            <w:r w:rsidRPr="007E161F">
              <w:rPr>
                <w:rFonts w:ascii="Verdana" w:hAnsi="Verdana"/>
                <w:sz w:val="20"/>
                <w:szCs w:val="20"/>
              </w:rPr>
              <w:t>.</w:t>
            </w:r>
          </w:p>
        </w:tc>
        <w:tc>
          <w:tcPr>
            <w:tcW w:w="14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Δοκιμή 1</w:t>
            </w:r>
          </w:p>
        </w:tc>
      </w:tr>
      <w:tr w:rsidR="00BB1066" w:rsidRPr="007E161F">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99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1134" w:type="dxa"/>
          </w:tcPr>
          <w:p w:rsidR="00BB1066" w:rsidRPr="007E161F" w:rsidRDefault="00BB1066" w:rsidP="00E45531">
            <w:pPr>
              <w:pStyle w:val="a6"/>
              <w:spacing w:before="40" w:beforeAutospacing="0" w:after="0" w:afterAutospacing="0" w:line="264" w:lineRule="auto"/>
              <w:ind w:left="-108"/>
              <w:jc w:val="both"/>
              <w:rPr>
                <w:rFonts w:ascii="Verdana" w:hAnsi="Verdana"/>
                <w:sz w:val="20"/>
                <w:szCs w:val="20"/>
              </w:rPr>
            </w:pPr>
          </w:p>
        </w:tc>
        <w:tc>
          <w:tcPr>
            <w:tcW w:w="426" w:type="dxa"/>
          </w:tcPr>
          <w:p w:rsidR="00BB1066" w:rsidRPr="00EC7F78" w:rsidRDefault="00BB1066" w:rsidP="00E45531">
            <w:pPr>
              <w:pStyle w:val="a6"/>
              <w:spacing w:before="40" w:beforeAutospacing="0" w:after="0" w:afterAutospacing="0" w:line="264" w:lineRule="auto"/>
              <w:jc w:val="both"/>
              <w:rPr>
                <w:rFonts w:ascii="Verdana" w:hAnsi="Verdana"/>
                <w:spacing w:val="-20"/>
                <w:sz w:val="20"/>
                <w:szCs w:val="20"/>
              </w:rPr>
            </w:pPr>
            <w:r w:rsidRPr="00EC7F78">
              <w:rPr>
                <w:rFonts w:ascii="Verdana" w:hAnsi="Verdana"/>
                <w:spacing w:val="-20"/>
                <w:sz w:val="20"/>
                <w:szCs w:val="20"/>
              </w:rPr>
              <w:t>β)</w:t>
            </w:r>
          </w:p>
        </w:tc>
        <w:tc>
          <w:tcPr>
            <w:tcW w:w="4961"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Αδρανών στραγγιστηριών ή άλλων ειδικών κ</w:t>
            </w:r>
            <w:r w:rsidRPr="007E161F">
              <w:rPr>
                <w:rFonts w:ascii="Verdana" w:hAnsi="Verdana"/>
                <w:sz w:val="20"/>
                <w:szCs w:val="20"/>
              </w:rPr>
              <w:t>α</w:t>
            </w:r>
            <w:r w:rsidRPr="007E161F">
              <w:rPr>
                <w:rFonts w:ascii="Verdana" w:hAnsi="Verdana"/>
                <w:sz w:val="20"/>
                <w:szCs w:val="20"/>
              </w:rPr>
              <w:t>τασκευών (πχ Β 450, λεπτά σκυροδέματα), ανά 200,00 μ</w:t>
            </w:r>
            <w:r w:rsidRPr="007E161F">
              <w:rPr>
                <w:rFonts w:ascii="Verdana" w:hAnsi="Verdana"/>
                <w:sz w:val="20"/>
                <w:szCs w:val="20"/>
                <w:vertAlign w:val="superscript"/>
              </w:rPr>
              <w:t>3</w:t>
            </w:r>
            <w:r w:rsidRPr="007E161F">
              <w:rPr>
                <w:rFonts w:ascii="Verdana" w:hAnsi="Verdana"/>
                <w:sz w:val="20"/>
                <w:szCs w:val="20"/>
              </w:rPr>
              <w:t>.</w:t>
            </w:r>
          </w:p>
        </w:tc>
        <w:tc>
          <w:tcPr>
            <w:tcW w:w="14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Δοκιμή 1</w:t>
            </w:r>
          </w:p>
        </w:tc>
      </w:tr>
      <w:tr w:rsidR="00BB1066" w:rsidRPr="007E161F">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99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1134" w:type="dxa"/>
          </w:tcPr>
          <w:p w:rsidR="00BB1066" w:rsidRPr="007E161F" w:rsidRDefault="00BB1066" w:rsidP="00E45531">
            <w:pPr>
              <w:pStyle w:val="a6"/>
              <w:spacing w:before="40" w:beforeAutospacing="0" w:after="0" w:afterAutospacing="0" w:line="264" w:lineRule="auto"/>
              <w:ind w:left="-108"/>
              <w:jc w:val="both"/>
              <w:rPr>
                <w:rFonts w:ascii="Verdana" w:hAnsi="Verdana"/>
                <w:sz w:val="20"/>
                <w:szCs w:val="20"/>
              </w:rPr>
            </w:pPr>
            <w:r w:rsidRPr="007E161F">
              <w:rPr>
                <w:rFonts w:ascii="Verdana" w:hAnsi="Verdana"/>
                <w:sz w:val="20"/>
                <w:szCs w:val="20"/>
              </w:rPr>
              <w:t>11.1.1.3</w:t>
            </w:r>
          </w:p>
        </w:tc>
        <w:tc>
          <w:tcPr>
            <w:tcW w:w="6804" w:type="dxa"/>
            <w:gridSpan w:val="3"/>
          </w:tcPr>
          <w:p w:rsidR="00BB1066" w:rsidRPr="007E161F" w:rsidRDefault="00BB1066" w:rsidP="00E45531">
            <w:pPr>
              <w:pStyle w:val="a6"/>
              <w:spacing w:before="40" w:beforeAutospacing="0" w:after="0" w:afterAutospacing="0" w:line="264" w:lineRule="auto"/>
              <w:jc w:val="both"/>
              <w:rPr>
                <w:rFonts w:ascii="Verdana" w:hAnsi="Verdana"/>
                <w:sz w:val="20"/>
                <w:szCs w:val="20"/>
                <w:u w:val="single"/>
              </w:rPr>
            </w:pPr>
            <w:r w:rsidRPr="007E161F">
              <w:rPr>
                <w:rFonts w:ascii="Verdana" w:hAnsi="Verdana"/>
                <w:sz w:val="20"/>
                <w:szCs w:val="20"/>
                <w:u w:val="single"/>
              </w:rPr>
              <w:t>Έλεγχος πλαστικότητας και ισοδυνάμου άμμου.</w:t>
            </w:r>
          </w:p>
        </w:tc>
      </w:tr>
      <w:tr w:rsidR="00BB1066" w:rsidRPr="007E161F">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99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1134"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426" w:type="dxa"/>
          </w:tcPr>
          <w:p w:rsidR="00BB1066" w:rsidRPr="00EC7F78" w:rsidRDefault="00BB1066" w:rsidP="00E45531">
            <w:pPr>
              <w:pStyle w:val="a6"/>
              <w:spacing w:before="40" w:beforeAutospacing="0" w:after="0" w:afterAutospacing="0" w:line="264" w:lineRule="auto"/>
              <w:jc w:val="both"/>
              <w:rPr>
                <w:rFonts w:ascii="Verdana" w:hAnsi="Verdana"/>
                <w:spacing w:val="-20"/>
                <w:sz w:val="20"/>
                <w:szCs w:val="20"/>
              </w:rPr>
            </w:pPr>
            <w:r w:rsidRPr="00EC7F78">
              <w:rPr>
                <w:rFonts w:ascii="Verdana" w:hAnsi="Verdana"/>
                <w:spacing w:val="-20"/>
                <w:sz w:val="20"/>
                <w:szCs w:val="20"/>
              </w:rPr>
              <w:t>α)</w:t>
            </w:r>
          </w:p>
        </w:tc>
        <w:tc>
          <w:tcPr>
            <w:tcW w:w="4961"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Αδρανών σκυροδέματος, ανά 300,00 μ</w:t>
            </w:r>
            <w:r w:rsidRPr="007E161F">
              <w:rPr>
                <w:rFonts w:ascii="Verdana" w:hAnsi="Verdana"/>
                <w:sz w:val="20"/>
                <w:szCs w:val="20"/>
                <w:vertAlign w:val="superscript"/>
              </w:rPr>
              <w:t>3</w:t>
            </w:r>
            <w:r w:rsidRPr="007E161F">
              <w:rPr>
                <w:rFonts w:ascii="Verdana" w:hAnsi="Verdana"/>
                <w:sz w:val="20"/>
                <w:szCs w:val="20"/>
              </w:rPr>
              <w:t>.</w:t>
            </w:r>
          </w:p>
        </w:tc>
        <w:tc>
          <w:tcPr>
            <w:tcW w:w="14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Δοκιμή 1</w:t>
            </w:r>
          </w:p>
        </w:tc>
      </w:tr>
      <w:tr w:rsidR="00BB1066" w:rsidRPr="007E161F">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99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1134"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426" w:type="dxa"/>
          </w:tcPr>
          <w:p w:rsidR="00BB1066" w:rsidRPr="00EC7F78" w:rsidRDefault="00BB1066" w:rsidP="00E45531">
            <w:pPr>
              <w:pStyle w:val="a6"/>
              <w:spacing w:before="40" w:beforeAutospacing="0" w:after="0" w:afterAutospacing="0" w:line="264" w:lineRule="auto"/>
              <w:jc w:val="both"/>
              <w:rPr>
                <w:rFonts w:ascii="Verdana" w:hAnsi="Verdana"/>
                <w:spacing w:val="-20"/>
                <w:sz w:val="20"/>
                <w:szCs w:val="20"/>
              </w:rPr>
            </w:pPr>
            <w:r w:rsidRPr="00EC7F78">
              <w:rPr>
                <w:rFonts w:ascii="Verdana" w:hAnsi="Verdana"/>
                <w:spacing w:val="-20"/>
                <w:sz w:val="20"/>
                <w:szCs w:val="20"/>
              </w:rPr>
              <w:t>β)</w:t>
            </w:r>
          </w:p>
        </w:tc>
        <w:tc>
          <w:tcPr>
            <w:tcW w:w="4961"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Αδρανών οδοστρωσίας και ασφαλτικών ανά 500,00 μ</w:t>
            </w:r>
            <w:r w:rsidRPr="007E161F">
              <w:rPr>
                <w:rFonts w:ascii="Verdana" w:hAnsi="Verdana"/>
                <w:sz w:val="20"/>
                <w:szCs w:val="20"/>
                <w:vertAlign w:val="superscript"/>
              </w:rPr>
              <w:t>3</w:t>
            </w:r>
            <w:r w:rsidRPr="007E161F">
              <w:rPr>
                <w:rFonts w:ascii="Verdana" w:hAnsi="Verdana"/>
                <w:sz w:val="20"/>
                <w:szCs w:val="20"/>
              </w:rPr>
              <w:t>.</w:t>
            </w:r>
          </w:p>
        </w:tc>
        <w:tc>
          <w:tcPr>
            <w:tcW w:w="14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Δοκιμή 1</w:t>
            </w:r>
          </w:p>
        </w:tc>
      </w:tr>
      <w:tr w:rsidR="00BB1066" w:rsidRPr="007E161F">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99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1134"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426" w:type="dxa"/>
          </w:tcPr>
          <w:p w:rsidR="00BB1066" w:rsidRPr="00EC7F78" w:rsidRDefault="00BB1066" w:rsidP="00E45531">
            <w:pPr>
              <w:pStyle w:val="a6"/>
              <w:spacing w:before="40" w:beforeAutospacing="0" w:after="0" w:afterAutospacing="0" w:line="264" w:lineRule="auto"/>
              <w:jc w:val="both"/>
              <w:rPr>
                <w:rFonts w:ascii="Verdana" w:hAnsi="Verdana"/>
                <w:spacing w:val="-20"/>
                <w:sz w:val="20"/>
                <w:szCs w:val="20"/>
              </w:rPr>
            </w:pPr>
            <w:r w:rsidRPr="00EC7F78">
              <w:rPr>
                <w:rFonts w:ascii="Verdana" w:hAnsi="Verdana"/>
                <w:spacing w:val="-20"/>
                <w:sz w:val="20"/>
                <w:szCs w:val="20"/>
              </w:rPr>
              <w:t>γ)</w:t>
            </w:r>
          </w:p>
        </w:tc>
        <w:tc>
          <w:tcPr>
            <w:tcW w:w="4961"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Στρώσεων εξυγιάνσεως, ανά 1.000,00 μ</w:t>
            </w:r>
            <w:r w:rsidRPr="007E161F">
              <w:rPr>
                <w:rFonts w:ascii="Verdana" w:hAnsi="Verdana"/>
                <w:sz w:val="20"/>
                <w:szCs w:val="20"/>
                <w:vertAlign w:val="superscript"/>
              </w:rPr>
              <w:t>3</w:t>
            </w:r>
            <w:r w:rsidRPr="007E161F">
              <w:rPr>
                <w:rFonts w:ascii="Verdana" w:hAnsi="Verdana"/>
                <w:sz w:val="20"/>
                <w:szCs w:val="20"/>
              </w:rPr>
              <w:t>.</w:t>
            </w:r>
          </w:p>
        </w:tc>
        <w:tc>
          <w:tcPr>
            <w:tcW w:w="14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Δοκιμή 1</w:t>
            </w:r>
          </w:p>
        </w:tc>
      </w:tr>
      <w:tr w:rsidR="00BB1066" w:rsidRPr="007E161F">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99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1134" w:type="dxa"/>
          </w:tcPr>
          <w:p w:rsidR="00BB1066" w:rsidRPr="007E161F" w:rsidRDefault="00BB1066" w:rsidP="00E45531">
            <w:pPr>
              <w:pStyle w:val="a6"/>
              <w:spacing w:before="40" w:beforeAutospacing="0" w:after="0" w:afterAutospacing="0" w:line="264" w:lineRule="auto"/>
              <w:ind w:left="-108"/>
              <w:jc w:val="both"/>
              <w:rPr>
                <w:rFonts w:ascii="Verdana" w:hAnsi="Verdana"/>
                <w:sz w:val="20"/>
                <w:szCs w:val="20"/>
              </w:rPr>
            </w:pPr>
            <w:r w:rsidRPr="007E161F">
              <w:rPr>
                <w:rFonts w:ascii="Verdana" w:hAnsi="Verdana"/>
                <w:sz w:val="20"/>
                <w:szCs w:val="20"/>
              </w:rPr>
              <w:t>11.1.1.4</w:t>
            </w:r>
          </w:p>
        </w:tc>
        <w:tc>
          <w:tcPr>
            <w:tcW w:w="6804" w:type="dxa"/>
            <w:gridSpan w:val="3"/>
          </w:tcPr>
          <w:p w:rsidR="00BB1066" w:rsidRPr="007E161F" w:rsidRDefault="00BB1066" w:rsidP="00E45531">
            <w:pPr>
              <w:pStyle w:val="a6"/>
              <w:spacing w:before="40" w:beforeAutospacing="0" w:after="0" w:afterAutospacing="0" w:line="264" w:lineRule="auto"/>
              <w:jc w:val="both"/>
              <w:rPr>
                <w:rFonts w:ascii="Verdana" w:hAnsi="Verdana"/>
                <w:sz w:val="20"/>
                <w:szCs w:val="20"/>
                <w:u w:val="single"/>
              </w:rPr>
            </w:pPr>
            <w:r w:rsidRPr="007E161F">
              <w:rPr>
                <w:rFonts w:ascii="Verdana" w:hAnsi="Verdana"/>
                <w:sz w:val="20"/>
                <w:szCs w:val="20"/>
                <w:u w:val="single"/>
              </w:rPr>
              <w:t>Υγεία Πετρωμάτων.</w:t>
            </w:r>
          </w:p>
        </w:tc>
      </w:tr>
      <w:tr w:rsidR="00BB1066" w:rsidRPr="007E161F">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99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1134" w:type="dxa"/>
          </w:tcPr>
          <w:p w:rsidR="00BB1066" w:rsidRPr="007E161F" w:rsidRDefault="00BB1066" w:rsidP="00E45531">
            <w:pPr>
              <w:pStyle w:val="a6"/>
              <w:spacing w:before="40" w:beforeAutospacing="0" w:after="0" w:afterAutospacing="0" w:line="264" w:lineRule="auto"/>
              <w:ind w:left="-108"/>
              <w:jc w:val="both"/>
              <w:rPr>
                <w:rFonts w:ascii="Verdana" w:hAnsi="Verdana"/>
                <w:sz w:val="20"/>
                <w:szCs w:val="20"/>
              </w:rPr>
            </w:pPr>
          </w:p>
        </w:tc>
        <w:tc>
          <w:tcPr>
            <w:tcW w:w="5387" w:type="dxa"/>
            <w:gridSpan w:val="2"/>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Για κάθε φύσεως αδρανή από την ίδια πηγή ανά 10.000,00 μ</w:t>
            </w:r>
            <w:r w:rsidRPr="007E161F">
              <w:rPr>
                <w:rFonts w:ascii="Verdana" w:hAnsi="Verdana"/>
                <w:sz w:val="20"/>
                <w:szCs w:val="20"/>
                <w:vertAlign w:val="superscript"/>
              </w:rPr>
              <w:t>3</w:t>
            </w:r>
            <w:r w:rsidRPr="007E161F">
              <w:rPr>
                <w:rFonts w:ascii="Verdana" w:hAnsi="Verdana"/>
                <w:sz w:val="20"/>
                <w:szCs w:val="20"/>
              </w:rPr>
              <w:t xml:space="preserve"> ή κλάσμα αυτών, αν πρόκειται για πηγή απ’ όπου λαμβάνεται αδρανές υλικό σε μικρ</w:t>
            </w:r>
            <w:r w:rsidRPr="007E161F">
              <w:rPr>
                <w:rFonts w:ascii="Verdana" w:hAnsi="Verdana"/>
                <w:sz w:val="20"/>
                <w:szCs w:val="20"/>
              </w:rPr>
              <w:t>ό</w:t>
            </w:r>
            <w:r w:rsidRPr="007E161F">
              <w:rPr>
                <w:rFonts w:ascii="Verdana" w:hAnsi="Verdana"/>
                <w:sz w:val="20"/>
                <w:szCs w:val="20"/>
              </w:rPr>
              <w:t>τερη ποσότητα.</w:t>
            </w:r>
          </w:p>
        </w:tc>
        <w:tc>
          <w:tcPr>
            <w:tcW w:w="14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Δοκιμή 1</w:t>
            </w:r>
          </w:p>
        </w:tc>
      </w:tr>
      <w:tr w:rsidR="00BB1066" w:rsidRPr="007E161F">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99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1134" w:type="dxa"/>
          </w:tcPr>
          <w:p w:rsidR="00BB1066" w:rsidRPr="007E161F" w:rsidRDefault="00BB1066" w:rsidP="00E45531">
            <w:pPr>
              <w:pStyle w:val="a6"/>
              <w:spacing w:before="40" w:beforeAutospacing="0" w:after="0" w:afterAutospacing="0" w:line="264" w:lineRule="auto"/>
              <w:ind w:left="-108"/>
              <w:jc w:val="both"/>
              <w:rPr>
                <w:rFonts w:ascii="Verdana" w:hAnsi="Verdana"/>
                <w:sz w:val="20"/>
                <w:szCs w:val="20"/>
              </w:rPr>
            </w:pPr>
            <w:r w:rsidRPr="007E161F">
              <w:rPr>
                <w:rFonts w:ascii="Verdana" w:hAnsi="Verdana"/>
                <w:sz w:val="20"/>
                <w:szCs w:val="20"/>
              </w:rPr>
              <w:t>11.1.1.5</w:t>
            </w:r>
          </w:p>
        </w:tc>
        <w:tc>
          <w:tcPr>
            <w:tcW w:w="6804" w:type="dxa"/>
            <w:gridSpan w:val="3"/>
          </w:tcPr>
          <w:p w:rsidR="00BB1066" w:rsidRPr="007E161F" w:rsidRDefault="00BB1066" w:rsidP="00E45531">
            <w:pPr>
              <w:pStyle w:val="a6"/>
              <w:spacing w:before="40" w:beforeAutospacing="0" w:after="0" w:afterAutospacing="0" w:line="264" w:lineRule="auto"/>
              <w:jc w:val="both"/>
              <w:rPr>
                <w:rFonts w:ascii="Verdana" w:hAnsi="Verdana"/>
                <w:sz w:val="20"/>
                <w:szCs w:val="20"/>
                <w:u w:val="single"/>
              </w:rPr>
            </w:pPr>
            <w:r w:rsidRPr="007E161F">
              <w:rPr>
                <w:rFonts w:ascii="Verdana" w:hAnsi="Verdana"/>
                <w:sz w:val="20"/>
                <w:szCs w:val="20"/>
                <w:u w:val="single"/>
              </w:rPr>
              <w:t>Δειγματοληψίες και έλεγχοι συμμορφώσεως σκυροδέματος.</w:t>
            </w:r>
          </w:p>
        </w:tc>
      </w:tr>
      <w:tr w:rsidR="00BB1066" w:rsidRPr="007E161F">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99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1134" w:type="dxa"/>
          </w:tcPr>
          <w:p w:rsidR="00BB1066" w:rsidRPr="007E161F" w:rsidRDefault="00BB1066" w:rsidP="00E45531">
            <w:pPr>
              <w:pStyle w:val="a6"/>
              <w:spacing w:before="40" w:beforeAutospacing="0" w:after="0" w:afterAutospacing="0" w:line="264" w:lineRule="auto"/>
              <w:ind w:left="-108"/>
              <w:jc w:val="both"/>
              <w:rPr>
                <w:rFonts w:ascii="Verdana" w:hAnsi="Verdana"/>
                <w:sz w:val="20"/>
                <w:szCs w:val="20"/>
              </w:rPr>
            </w:pPr>
          </w:p>
        </w:tc>
        <w:tc>
          <w:tcPr>
            <w:tcW w:w="5387" w:type="dxa"/>
            <w:gridSpan w:val="2"/>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Το σκυρόδεμα που διαστρώνεται σε μία ημέρα θ’ αποτελεί μία παρτίδα.</w:t>
            </w:r>
          </w:p>
        </w:tc>
        <w:tc>
          <w:tcPr>
            <w:tcW w:w="14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r>
      <w:tr w:rsidR="00BB1066" w:rsidRPr="007E161F">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99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1134" w:type="dxa"/>
          </w:tcPr>
          <w:p w:rsidR="00BB1066" w:rsidRPr="007E161F" w:rsidRDefault="00BB1066" w:rsidP="00E45531">
            <w:pPr>
              <w:pStyle w:val="a6"/>
              <w:spacing w:before="40" w:beforeAutospacing="0" w:after="0" w:afterAutospacing="0" w:line="264" w:lineRule="auto"/>
              <w:ind w:left="-108"/>
              <w:jc w:val="both"/>
              <w:rPr>
                <w:rFonts w:ascii="Verdana" w:hAnsi="Verdana"/>
                <w:sz w:val="20"/>
                <w:szCs w:val="20"/>
              </w:rPr>
            </w:pPr>
          </w:p>
        </w:tc>
        <w:tc>
          <w:tcPr>
            <w:tcW w:w="426" w:type="dxa"/>
          </w:tcPr>
          <w:p w:rsidR="00BB1066" w:rsidRPr="00EC7F78" w:rsidRDefault="00BB1066" w:rsidP="00E45531">
            <w:pPr>
              <w:pStyle w:val="a6"/>
              <w:spacing w:before="40" w:beforeAutospacing="0" w:after="0" w:afterAutospacing="0" w:line="264" w:lineRule="auto"/>
              <w:jc w:val="both"/>
              <w:rPr>
                <w:rFonts w:ascii="Verdana" w:hAnsi="Verdana"/>
                <w:spacing w:val="-20"/>
                <w:sz w:val="20"/>
                <w:szCs w:val="20"/>
              </w:rPr>
            </w:pPr>
            <w:r w:rsidRPr="00EC7F78">
              <w:rPr>
                <w:rFonts w:ascii="Verdana" w:hAnsi="Verdana"/>
                <w:spacing w:val="-20"/>
                <w:sz w:val="20"/>
                <w:szCs w:val="20"/>
              </w:rPr>
              <w:t>α)</w:t>
            </w:r>
          </w:p>
        </w:tc>
        <w:tc>
          <w:tcPr>
            <w:tcW w:w="4961"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Κάθε παρτίδα θ’ αντιπροσωπεύεται από μία δ</w:t>
            </w:r>
            <w:r w:rsidRPr="007E161F">
              <w:rPr>
                <w:rFonts w:ascii="Verdana" w:hAnsi="Verdana"/>
                <w:sz w:val="20"/>
                <w:szCs w:val="20"/>
              </w:rPr>
              <w:t>ε</w:t>
            </w:r>
            <w:r w:rsidRPr="007E161F">
              <w:rPr>
                <w:rFonts w:ascii="Verdana" w:hAnsi="Verdana"/>
                <w:sz w:val="20"/>
                <w:szCs w:val="20"/>
              </w:rPr>
              <w:t>ιγματοληψία έξι (6) δοκιμίων.</w:t>
            </w:r>
          </w:p>
        </w:tc>
        <w:tc>
          <w:tcPr>
            <w:tcW w:w="14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r>
      <w:tr w:rsidR="00BB1066" w:rsidRPr="007E161F">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99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1134" w:type="dxa"/>
          </w:tcPr>
          <w:p w:rsidR="00BB1066" w:rsidRPr="007E161F" w:rsidRDefault="00BB1066" w:rsidP="00E45531">
            <w:pPr>
              <w:pStyle w:val="a6"/>
              <w:spacing w:before="40" w:beforeAutospacing="0" w:after="0" w:afterAutospacing="0" w:line="264" w:lineRule="auto"/>
              <w:ind w:left="-108"/>
              <w:jc w:val="both"/>
              <w:rPr>
                <w:rFonts w:ascii="Verdana" w:hAnsi="Verdana"/>
                <w:sz w:val="20"/>
                <w:szCs w:val="20"/>
              </w:rPr>
            </w:pPr>
          </w:p>
        </w:tc>
        <w:tc>
          <w:tcPr>
            <w:tcW w:w="426" w:type="dxa"/>
          </w:tcPr>
          <w:p w:rsidR="00BB1066" w:rsidRPr="00EC7F78" w:rsidRDefault="00BB1066" w:rsidP="00E45531">
            <w:pPr>
              <w:pStyle w:val="a6"/>
              <w:spacing w:before="40" w:beforeAutospacing="0" w:after="0" w:afterAutospacing="0" w:line="264" w:lineRule="auto"/>
              <w:jc w:val="both"/>
              <w:rPr>
                <w:rFonts w:ascii="Verdana" w:hAnsi="Verdana"/>
                <w:spacing w:val="-20"/>
                <w:sz w:val="20"/>
                <w:szCs w:val="20"/>
              </w:rPr>
            </w:pPr>
            <w:r w:rsidRPr="00EC7F78">
              <w:rPr>
                <w:rFonts w:ascii="Verdana" w:hAnsi="Verdana"/>
                <w:spacing w:val="-20"/>
                <w:sz w:val="20"/>
                <w:szCs w:val="20"/>
              </w:rPr>
              <w:t>β)</w:t>
            </w:r>
          </w:p>
        </w:tc>
        <w:tc>
          <w:tcPr>
            <w:tcW w:w="4961"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Ο αριθμός των δοκιμίων μπορεί να αυξηθεί από έξι (6) σε δώδεκα (12) αν πρόκειται να δια</w:t>
            </w:r>
            <w:r w:rsidRPr="007E161F">
              <w:rPr>
                <w:rFonts w:ascii="Verdana" w:hAnsi="Verdana"/>
                <w:sz w:val="20"/>
                <w:szCs w:val="20"/>
              </w:rPr>
              <w:t>σ</w:t>
            </w:r>
            <w:r w:rsidRPr="007E161F">
              <w:rPr>
                <w:rFonts w:ascii="Verdana" w:hAnsi="Verdana"/>
                <w:sz w:val="20"/>
                <w:szCs w:val="20"/>
              </w:rPr>
              <w:t>τρωθούν περισσότερα από ένδεκα (11) αυτοκ</w:t>
            </w:r>
            <w:r w:rsidRPr="007E161F">
              <w:rPr>
                <w:rFonts w:ascii="Verdana" w:hAnsi="Verdana"/>
                <w:sz w:val="20"/>
                <w:szCs w:val="20"/>
              </w:rPr>
              <w:t>ί</w:t>
            </w:r>
            <w:r w:rsidRPr="007E161F">
              <w:rPr>
                <w:rFonts w:ascii="Verdana" w:hAnsi="Verdana"/>
                <w:sz w:val="20"/>
                <w:szCs w:val="20"/>
              </w:rPr>
              <w:t>νητα.</w:t>
            </w:r>
          </w:p>
        </w:tc>
        <w:tc>
          <w:tcPr>
            <w:tcW w:w="14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r>
      <w:tr w:rsidR="00BB1066" w:rsidRPr="007E161F">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99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1134" w:type="dxa"/>
          </w:tcPr>
          <w:p w:rsidR="00BB1066" w:rsidRPr="007E161F" w:rsidRDefault="00BB1066" w:rsidP="00E45531">
            <w:pPr>
              <w:pStyle w:val="a6"/>
              <w:spacing w:before="40" w:beforeAutospacing="0" w:after="0" w:afterAutospacing="0" w:line="264" w:lineRule="auto"/>
              <w:ind w:left="-108"/>
              <w:jc w:val="both"/>
              <w:rPr>
                <w:rFonts w:ascii="Verdana" w:hAnsi="Verdana"/>
                <w:sz w:val="20"/>
                <w:szCs w:val="20"/>
              </w:rPr>
            </w:pPr>
          </w:p>
        </w:tc>
        <w:tc>
          <w:tcPr>
            <w:tcW w:w="426" w:type="dxa"/>
          </w:tcPr>
          <w:p w:rsidR="00BB1066" w:rsidRPr="00EC7F78" w:rsidRDefault="00BB1066" w:rsidP="00E45531">
            <w:pPr>
              <w:pStyle w:val="a6"/>
              <w:spacing w:before="40" w:beforeAutospacing="0" w:after="0" w:afterAutospacing="0" w:line="264" w:lineRule="auto"/>
              <w:jc w:val="both"/>
              <w:rPr>
                <w:rFonts w:ascii="Verdana" w:hAnsi="Verdana"/>
                <w:spacing w:val="-20"/>
                <w:sz w:val="20"/>
                <w:szCs w:val="20"/>
              </w:rPr>
            </w:pPr>
            <w:r w:rsidRPr="00EC7F78">
              <w:rPr>
                <w:rFonts w:ascii="Verdana" w:hAnsi="Verdana"/>
                <w:spacing w:val="-20"/>
                <w:sz w:val="20"/>
                <w:szCs w:val="20"/>
              </w:rPr>
              <w:t>γ)</w:t>
            </w:r>
          </w:p>
        </w:tc>
        <w:tc>
          <w:tcPr>
            <w:tcW w:w="4961"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Αν η ποσότητα του σκυροδέματος υπερβαίνει τα 150,00 μ3 η δειγματοληψία θα περιλαμβ</w:t>
            </w:r>
            <w:r w:rsidRPr="007E161F">
              <w:rPr>
                <w:rFonts w:ascii="Verdana" w:hAnsi="Verdana"/>
                <w:sz w:val="20"/>
                <w:szCs w:val="20"/>
              </w:rPr>
              <w:t>ά</w:t>
            </w:r>
            <w:r w:rsidRPr="007E161F">
              <w:rPr>
                <w:rFonts w:ascii="Verdana" w:hAnsi="Verdana"/>
                <w:sz w:val="20"/>
                <w:szCs w:val="20"/>
              </w:rPr>
              <w:t>νει δώδεκα (12) δοκίμια.</w:t>
            </w:r>
          </w:p>
        </w:tc>
        <w:tc>
          <w:tcPr>
            <w:tcW w:w="14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r>
      <w:tr w:rsidR="00BB1066" w:rsidRPr="007E161F">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99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1134" w:type="dxa"/>
          </w:tcPr>
          <w:p w:rsidR="00BB1066" w:rsidRPr="007E161F" w:rsidRDefault="00BB1066" w:rsidP="00E45531">
            <w:pPr>
              <w:pStyle w:val="a6"/>
              <w:spacing w:before="40" w:beforeAutospacing="0" w:after="0" w:afterAutospacing="0" w:line="264" w:lineRule="auto"/>
              <w:ind w:left="-108"/>
              <w:jc w:val="both"/>
              <w:rPr>
                <w:rFonts w:ascii="Verdana" w:hAnsi="Verdana"/>
                <w:sz w:val="20"/>
                <w:szCs w:val="20"/>
              </w:rPr>
            </w:pPr>
          </w:p>
        </w:tc>
        <w:tc>
          <w:tcPr>
            <w:tcW w:w="5387" w:type="dxa"/>
            <w:gridSpan w:val="2"/>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Για κάθε ημερήσια παραγωγή.</w:t>
            </w:r>
          </w:p>
        </w:tc>
        <w:tc>
          <w:tcPr>
            <w:tcW w:w="14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Δοκιμή 1</w:t>
            </w:r>
          </w:p>
        </w:tc>
      </w:tr>
      <w:tr w:rsidR="00BB1066" w:rsidRPr="007E161F">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99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1134" w:type="dxa"/>
          </w:tcPr>
          <w:p w:rsidR="00BB1066" w:rsidRPr="007E161F" w:rsidRDefault="00BB1066" w:rsidP="00E45531">
            <w:pPr>
              <w:pStyle w:val="a6"/>
              <w:spacing w:before="40" w:beforeAutospacing="0" w:after="0" w:afterAutospacing="0" w:line="264" w:lineRule="auto"/>
              <w:ind w:left="-108"/>
              <w:jc w:val="both"/>
              <w:rPr>
                <w:rFonts w:ascii="Verdana" w:hAnsi="Verdana"/>
                <w:sz w:val="20"/>
                <w:szCs w:val="20"/>
                <w:lang w:val="en-US"/>
              </w:rPr>
            </w:pPr>
            <w:r w:rsidRPr="007E161F">
              <w:rPr>
                <w:rFonts w:ascii="Verdana" w:hAnsi="Verdana"/>
                <w:sz w:val="20"/>
                <w:szCs w:val="20"/>
              </w:rPr>
              <w:t>11.1.1.</w:t>
            </w:r>
            <w:r w:rsidRPr="007E161F">
              <w:rPr>
                <w:rFonts w:ascii="Verdana" w:hAnsi="Verdana"/>
                <w:sz w:val="20"/>
                <w:szCs w:val="20"/>
                <w:lang w:val="en-US"/>
              </w:rPr>
              <w:t>6</w:t>
            </w:r>
          </w:p>
        </w:tc>
        <w:tc>
          <w:tcPr>
            <w:tcW w:w="5387" w:type="dxa"/>
            <w:gridSpan w:val="2"/>
          </w:tcPr>
          <w:p w:rsidR="00BB1066" w:rsidRPr="007E161F" w:rsidRDefault="00BB1066" w:rsidP="00E45531">
            <w:pPr>
              <w:pStyle w:val="a6"/>
              <w:spacing w:before="40" w:beforeAutospacing="0" w:after="0" w:afterAutospacing="0" w:line="264" w:lineRule="auto"/>
              <w:jc w:val="both"/>
              <w:rPr>
                <w:rFonts w:ascii="Verdana" w:hAnsi="Verdana"/>
                <w:sz w:val="20"/>
                <w:szCs w:val="20"/>
                <w:u w:val="single"/>
              </w:rPr>
            </w:pPr>
            <w:r w:rsidRPr="007E161F">
              <w:rPr>
                <w:rFonts w:ascii="Verdana" w:hAnsi="Verdana"/>
                <w:sz w:val="20"/>
                <w:szCs w:val="20"/>
                <w:u w:val="single"/>
              </w:rPr>
              <w:t xml:space="preserve">Έλεγχος ποσότητας ασφάλτου και </w:t>
            </w:r>
            <w:proofErr w:type="spellStart"/>
            <w:r w:rsidRPr="007E161F">
              <w:rPr>
                <w:rFonts w:ascii="Verdana" w:hAnsi="Verdana"/>
                <w:sz w:val="20"/>
                <w:szCs w:val="20"/>
                <w:u w:val="single"/>
              </w:rPr>
              <w:t>κοκκομετρήσεως</w:t>
            </w:r>
            <w:proofErr w:type="spellEnd"/>
            <w:r w:rsidRPr="007E161F">
              <w:rPr>
                <w:rFonts w:ascii="Verdana" w:hAnsi="Verdana"/>
                <w:sz w:val="20"/>
                <w:szCs w:val="20"/>
                <w:u w:val="single"/>
              </w:rPr>
              <w:t xml:space="preserve"> </w:t>
            </w:r>
            <w:proofErr w:type="spellStart"/>
            <w:r w:rsidRPr="007E161F">
              <w:rPr>
                <w:rFonts w:ascii="Verdana" w:hAnsi="Verdana"/>
                <w:sz w:val="20"/>
                <w:szCs w:val="20"/>
                <w:u w:val="single"/>
              </w:rPr>
              <w:t>ασφαλτομίγματος</w:t>
            </w:r>
            <w:proofErr w:type="spellEnd"/>
            <w:r w:rsidRPr="007E161F">
              <w:rPr>
                <w:rFonts w:ascii="Verdana" w:hAnsi="Verdana"/>
                <w:sz w:val="20"/>
                <w:szCs w:val="20"/>
                <w:u w:val="single"/>
              </w:rPr>
              <w:t>.</w:t>
            </w:r>
          </w:p>
        </w:tc>
        <w:tc>
          <w:tcPr>
            <w:tcW w:w="14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r>
      <w:tr w:rsidR="00BB1066" w:rsidRPr="007E161F">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99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1134" w:type="dxa"/>
          </w:tcPr>
          <w:p w:rsidR="00BB1066" w:rsidRPr="007E161F" w:rsidRDefault="00BB1066" w:rsidP="00E45531">
            <w:pPr>
              <w:pStyle w:val="a6"/>
              <w:spacing w:before="40" w:beforeAutospacing="0" w:after="0" w:afterAutospacing="0" w:line="264" w:lineRule="auto"/>
              <w:ind w:left="-108"/>
              <w:jc w:val="both"/>
              <w:rPr>
                <w:rFonts w:ascii="Verdana" w:hAnsi="Verdana"/>
                <w:sz w:val="20"/>
                <w:szCs w:val="20"/>
              </w:rPr>
            </w:pPr>
          </w:p>
        </w:tc>
        <w:tc>
          <w:tcPr>
            <w:tcW w:w="5387" w:type="dxa"/>
            <w:gridSpan w:val="2"/>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Για κάθε τρίωρη παραγωγή</w:t>
            </w:r>
          </w:p>
        </w:tc>
        <w:tc>
          <w:tcPr>
            <w:tcW w:w="14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Δοκιμή 1</w:t>
            </w:r>
          </w:p>
        </w:tc>
      </w:tr>
      <w:tr w:rsidR="00BB1066" w:rsidRPr="007E161F">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99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1134" w:type="dxa"/>
          </w:tcPr>
          <w:p w:rsidR="00BB1066" w:rsidRPr="007E161F" w:rsidRDefault="00BB1066" w:rsidP="00E45531">
            <w:pPr>
              <w:pStyle w:val="a6"/>
              <w:spacing w:before="40" w:beforeAutospacing="0" w:after="0" w:afterAutospacing="0" w:line="264" w:lineRule="auto"/>
              <w:ind w:left="-108"/>
              <w:jc w:val="both"/>
              <w:rPr>
                <w:rFonts w:ascii="Verdana" w:hAnsi="Verdana"/>
                <w:sz w:val="20"/>
                <w:szCs w:val="20"/>
              </w:rPr>
            </w:pPr>
            <w:r w:rsidRPr="007E161F">
              <w:rPr>
                <w:rFonts w:ascii="Verdana" w:hAnsi="Verdana"/>
                <w:sz w:val="20"/>
                <w:szCs w:val="20"/>
              </w:rPr>
              <w:t>11.1.1.7</w:t>
            </w:r>
          </w:p>
        </w:tc>
        <w:tc>
          <w:tcPr>
            <w:tcW w:w="5387" w:type="dxa"/>
            <w:gridSpan w:val="2"/>
          </w:tcPr>
          <w:p w:rsidR="00BB1066" w:rsidRPr="007E161F" w:rsidRDefault="00BB1066" w:rsidP="00E45531">
            <w:pPr>
              <w:pStyle w:val="a6"/>
              <w:spacing w:before="40" w:beforeAutospacing="0" w:after="0" w:afterAutospacing="0" w:line="264" w:lineRule="auto"/>
              <w:jc w:val="both"/>
              <w:rPr>
                <w:rFonts w:ascii="Verdana" w:hAnsi="Verdana"/>
                <w:sz w:val="20"/>
                <w:szCs w:val="20"/>
                <w:u w:val="single"/>
              </w:rPr>
            </w:pPr>
            <w:r w:rsidRPr="007E161F">
              <w:rPr>
                <w:rFonts w:ascii="Verdana" w:hAnsi="Verdana"/>
                <w:sz w:val="20"/>
                <w:szCs w:val="20"/>
                <w:u w:val="single"/>
              </w:rPr>
              <w:t xml:space="preserve">Έλεγχος χαρακτηριστικών </w:t>
            </w:r>
            <w:proofErr w:type="spellStart"/>
            <w:r w:rsidRPr="007E161F">
              <w:rPr>
                <w:rFonts w:ascii="Verdana" w:hAnsi="Verdana"/>
                <w:sz w:val="20"/>
                <w:szCs w:val="20"/>
                <w:u w:val="single"/>
              </w:rPr>
              <w:t>ασφαλτοσκυροδέματος</w:t>
            </w:r>
            <w:proofErr w:type="spellEnd"/>
            <w:r w:rsidRPr="007E161F">
              <w:rPr>
                <w:rFonts w:ascii="Verdana" w:hAnsi="Verdana"/>
                <w:sz w:val="20"/>
                <w:szCs w:val="20"/>
                <w:u w:val="single"/>
              </w:rPr>
              <w:t xml:space="preserve"> κατά </w:t>
            </w:r>
            <w:r w:rsidRPr="007E161F">
              <w:rPr>
                <w:rFonts w:ascii="Verdana" w:hAnsi="Verdana"/>
                <w:sz w:val="20"/>
                <w:szCs w:val="20"/>
                <w:u w:val="single"/>
                <w:lang w:val="en-US"/>
              </w:rPr>
              <w:t>Marshall</w:t>
            </w:r>
            <w:r w:rsidRPr="007E161F">
              <w:rPr>
                <w:rFonts w:ascii="Verdana" w:hAnsi="Verdana"/>
                <w:sz w:val="20"/>
                <w:szCs w:val="20"/>
                <w:u w:val="single"/>
              </w:rPr>
              <w:t>.</w:t>
            </w:r>
          </w:p>
        </w:tc>
        <w:tc>
          <w:tcPr>
            <w:tcW w:w="14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r>
      <w:tr w:rsidR="00BB1066" w:rsidRPr="007E161F">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99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1134" w:type="dxa"/>
          </w:tcPr>
          <w:p w:rsidR="00BB1066" w:rsidRPr="007E161F" w:rsidRDefault="00BB1066" w:rsidP="00E45531">
            <w:pPr>
              <w:pStyle w:val="a6"/>
              <w:spacing w:before="40" w:beforeAutospacing="0" w:after="0" w:afterAutospacing="0" w:line="264" w:lineRule="auto"/>
              <w:ind w:left="-108"/>
              <w:jc w:val="both"/>
              <w:rPr>
                <w:rFonts w:ascii="Verdana" w:hAnsi="Verdana"/>
                <w:sz w:val="20"/>
                <w:szCs w:val="20"/>
              </w:rPr>
            </w:pPr>
          </w:p>
        </w:tc>
        <w:tc>
          <w:tcPr>
            <w:tcW w:w="5387" w:type="dxa"/>
            <w:gridSpan w:val="2"/>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Για κάθε ημερήσια παραγωγή.</w:t>
            </w:r>
          </w:p>
        </w:tc>
        <w:tc>
          <w:tcPr>
            <w:tcW w:w="14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Δοκιμή 1</w:t>
            </w:r>
          </w:p>
        </w:tc>
      </w:tr>
      <w:tr w:rsidR="00BB1066" w:rsidRPr="007E161F">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99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1134" w:type="dxa"/>
          </w:tcPr>
          <w:p w:rsidR="00BB1066" w:rsidRPr="007E161F" w:rsidRDefault="00BB1066" w:rsidP="00E45531">
            <w:pPr>
              <w:pStyle w:val="a6"/>
              <w:spacing w:before="40" w:beforeAutospacing="0" w:after="0" w:afterAutospacing="0" w:line="264" w:lineRule="auto"/>
              <w:ind w:left="-108"/>
              <w:jc w:val="both"/>
              <w:rPr>
                <w:rFonts w:ascii="Verdana" w:hAnsi="Verdana"/>
                <w:sz w:val="20"/>
                <w:szCs w:val="20"/>
                <w:lang w:val="en-US"/>
              </w:rPr>
            </w:pPr>
            <w:r w:rsidRPr="007E161F">
              <w:rPr>
                <w:rFonts w:ascii="Verdana" w:hAnsi="Verdana"/>
                <w:sz w:val="20"/>
                <w:szCs w:val="20"/>
              </w:rPr>
              <w:t>11.1.1.</w:t>
            </w:r>
            <w:r w:rsidRPr="007E161F">
              <w:rPr>
                <w:rFonts w:ascii="Verdana" w:hAnsi="Verdana"/>
                <w:sz w:val="20"/>
                <w:szCs w:val="20"/>
                <w:lang w:val="en-US"/>
              </w:rPr>
              <w:t>8</w:t>
            </w:r>
          </w:p>
        </w:tc>
        <w:tc>
          <w:tcPr>
            <w:tcW w:w="5387" w:type="dxa"/>
            <w:gridSpan w:val="2"/>
          </w:tcPr>
          <w:p w:rsidR="00BB1066" w:rsidRPr="007E161F" w:rsidRDefault="00BB1066" w:rsidP="00E45531">
            <w:pPr>
              <w:pStyle w:val="a6"/>
              <w:spacing w:before="40" w:beforeAutospacing="0" w:after="0" w:afterAutospacing="0" w:line="264" w:lineRule="auto"/>
              <w:jc w:val="both"/>
              <w:rPr>
                <w:rFonts w:ascii="Verdana" w:hAnsi="Verdana"/>
                <w:sz w:val="20"/>
                <w:szCs w:val="20"/>
                <w:u w:val="single"/>
              </w:rPr>
            </w:pPr>
            <w:r w:rsidRPr="007E161F">
              <w:rPr>
                <w:rFonts w:ascii="Verdana" w:hAnsi="Verdana"/>
                <w:sz w:val="20"/>
                <w:szCs w:val="20"/>
                <w:u w:val="single"/>
              </w:rPr>
              <w:t xml:space="preserve">Έλεγχος ισοδυνάμου άμμου αδρανών ασφαλτικών κατά την παραγωγή του </w:t>
            </w:r>
            <w:proofErr w:type="spellStart"/>
            <w:r w:rsidRPr="007E161F">
              <w:rPr>
                <w:rFonts w:ascii="Verdana" w:hAnsi="Verdana"/>
                <w:sz w:val="20"/>
                <w:szCs w:val="20"/>
                <w:u w:val="single"/>
              </w:rPr>
              <w:t>ασφαλτομίγματος</w:t>
            </w:r>
            <w:proofErr w:type="spellEnd"/>
            <w:r w:rsidRPr="007E161F">
              <w:rPr>
                <w:rFonts w:ascii="Verdana" w:hAnsi="Verdana"/>
                <w:sz w:val="20"/>
                <w:szCs w:val="20"/>
                <w:u w:val="single"/>
              </w:rPr>
              <w:t>.</w:t>
            </w:r>
          </w:p>
        </w:tc>
        <w:tc>
          <w:tcPr>
            <w:tcW w:w="14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r>
      <w:tr w:rsidR="00BB1066" w:rsidRPr="007E161F">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99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1134" w:type="dxa"/>
          </w:tcPr>
          <w:p w:rsidR="00BB1066" w:rsidRPr="007E161F" w:rsidRDefault="00BB1066" w:rsidP="00E45531">
            <w:pPr>
              <w:pStyle w:val="a6"/>
              <w:spacing w:before="40" w:beforeAutospacing="0" w:after="0" w:afterAutospacing="0" w:line="264" w:lineRule="auto"/>
              <w:ind w:left="-108"/>
              <w:jc w:val="both"/>
              <w:rPr>
                <w:rFonts w:ascii="Verdana" w:hAnsi="Verdana"/>
                <w:sz w:val="20"/>
                <w:szCs w:val="20"/>
              </w:rPr>
            </w:pPr>
          </w:p>
        </w:tc>
        <w:tc>
          <w:tcPr>
            <w:tcW w:w="5387" w:type="dxa"/>
            <w:gridSpan w:val="2"/>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Για κάθε ημερήσια παραγωγή.</w:t>
            </w:r>
          </w:p>
        </w:tc>
        <w:tc>
          <w:tcPr>
            <w:tcW w:w="14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Δοκιμή 1</w:t>
            </w:r>
          </w:p>
        </w:tc>
      </w:tr>
      <w:tr w:rsidR="00BB1066" w:rsidRPr="007E161F">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99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1134" w:type="dxa"/>
          </w:tcPr>
          <w:p w:rsidR="00BB1066" w:rsidRPr="007E161F" w:rsidRDefault="00BB1066" w:rsidP="00E45531">
            <w:pPr>
              <w:pStyle w:val="a6"/>
              <w:spacing w:before="40" w:beforeAutospacing="0" w:after="0" w:afterAutospacing="0" w:line="264" w:lineRule="auto"/>
              <w:ind w:left="-108"/>
              <w:jc w:val="both"/>
              <w:rPr>
                <w:rFonts w:ascii="Verdana" w:hAnsi="Verdana"/>
                <w:sz w:val="20"/>
                <w:szCs w:val="20"/>
              </w:rPr>
            </w:pPr>
            <w:r w:rsidRPr="007E161F">
              <w:rPr>
                <w:rFonts w:ascii="Verdana" w:hAnsi="Verdana"/>
                <w:sz w:val="20"/>
                <w:szCs w:val="20"/>
              </w:rPr>
              <w:t>11.1.1.9</w:t>
            </w:r>
          </w:p>
        </w:tc>
        <w:tc>
          <w:tcPr>
            <w:tcW w:w="6804" w:type="dxa"/>
            <w:gridSpan w:val="3"/>
          </w:tcPr>
          <w:p w:rsidR="00BB1066" w:rsidRPr="007E161F" w:rsidRDefault="00BB1066" w:rsidP="00E45531">
            <w:pPr>
              <w:pStyle w:val="a6"/>
              <w:spacing w:before="40" w:beforeAutospacing="0" w:after="0" w:afterAutospacing="0" w:line="264" w:lineRule="auto"/>
              <w:jc w:val="both"/>
              <w:rPr>
                <w:rFonts w:ascii="Verdana" w:hAnsi="Verdana"/>
                <w:sz w:val="20"/>
                <w:szCs w:val="20"/>
                <w:u w:val="single"/>
              </w:rPr>
            </w:pPr>
            <w:r w:rsidRPr="007E161F">
              <w:rPr>
                <w:rFonts w:ascii="Verdana" w:hAnsi="Verdana"/>
                <w:sz w:val="20"/>
                <w:szCs w:val="20"/>
                <w:u w:val="single"/>
              </w:rPr>
              <w:t>Έλεγχος προσδιορισμού υγρασίας.</w:t>
            </w:r>
          </w:p>
        </w:tc>
      </w:tr>
      <w:tr w:rsidR="00BB1066" w:rsidRPr="007E161F">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99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1134" w:type="dxa"/>
          </w:tcPr>
          <w:p w:rsidR="00BB1066" w:rsidRPr="007E161F" w:rsidRDefault="00BB1066" w:rsidP="00E45531">
            <w:pPr>
              <w:pStyle w:val="a6"/>
              <w:spacing w:before="40" w:beforeAutospacing="0" w:after="0" w:afterAutospacing="0" w:line="264" w:lineRule="auto"/>
              <w:ind w:left="-108"/>
              <w:jc w:val="both"/>
              <w:rPr>
                <w:rFonts w:ascii="Verdana" w:hAnsi="Verdana"/>
                <w:sz w:val="20"/>
                <w:szCs w:val="20"/>
              </w:rPr>
            </w:pPr>
          </w:p>
        </w:tc>
        <w:tc>
          <w:tcPr>
            <w:tcW w:w="5387" w:type="dxa"/>
            <w:gridSpan w:val="2"/>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Για τα αδρανή των βάσεων των σταθεροποιούμ</w:t>
            </w:r>
            <w:r w:rsidRPr="007E161F">
              <w:rPr>
                <w:rFonts w:ascii="Verdana" w:hAnsi="Verdana"/>
                <w:sz w:val="20"/>
                <w:szCs w:val="20"/>
              </w:rPr>
              <w:t>ε</w:t>
            </w:r>
            <w:r w:rsidRPr="007E161F">
              <w:rPr>
                <w:rFonts w:ascii="Verdana" w:hAnsi="Verdana"/>
                <w:sz w:val="20"/>
                <w:szCs w:val="20"/>
              </w:rPr>
              <w:t>νων με τσιμέντο, για κάθε δύο (2) ώρες.</w:t>
            </w:r>
          </w:p>
        </w:tc>
        <w:tc>
          <w:tcPr>
            <w:tcW w:w="14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Δοκιμή 1</w:t>
            </w:r>
          </w:p>
        </w:tc>
      </w:tr>
      <w:tr w:rsidR="00BB1066" w:rsidRPr="007E161F">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99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1134" w:type="dxa"/>
          </w:tcPr>
          <w:p w:rsidR="00BB1066" w:rsidRPr="007E161F" w:rsidRDefault="00BB1066" w:rsidP="00E45531">
            <w:pPr>
              <w:pStyle w:val="a6"/>
              <w:spacing w:before="40" w:beforeAutospacing="0" w:after="0" w:afterAutospacing="0" w:line="264" w:lineRule="auto"/>
              <w:ind w:left="-108"/>
              <w:jc w:val="both"/>
              <w:rPr>
                <w:rFonts w:ascii="Verdana" w:hAnsi="Verdana"/>
                <w:sz w:val="20"/>
                <w:szCs w:val="20"/>
              </w:rPr>
            </w:pPr>
          </w:p>
        </w:tc>
        <w:tc>
          <w:tcPr>
            <w:tcW w:w="6804" w:type="dxa"/>
            <w:gridSpan w:val="3"/>
          </w:tcPr>
          <w:p w:rsidR="00BB1066" w:rsidRPr="007E161F" w:rsidRDefault="00BB1066" w:rsidP="00E45531">
            <w:pPr>
              <w:pStyle w:val="a6"/>
              <w:spacing w:before="40" w:beforeAutospacing="0" w:after="0" w:afterAutospacing="0" w:line="264" w:lineRule="auto"/>
              <w:jc w:val="both"/>
              <w:rPr>
                <w:rFonts w:ascii="Verdana" w:hAnsi="Verdana"/>
                <w:sz w:val="20"/>
                <w:szCs w:val="20"/>
                <w:u w:val="single"/>
              </w:rPr>
            </w:pPr>
            <w:r w:rsidRPr="007E161F">
              <w:rPr>
                <w:rFonts w:ascii="Verdana" w:hAnsi="Verdana"/>
                <w:sz w:val="20"/>
                <w:szCs w:val="20"/>
                <w:u w:val="single"/>
              </w:rPr>
              <w:t>Διευκρίνιση.</w:t>
            </w:r>
          </w:p>
        </w:tc>
      </w:tr>
      <w:tr w:rsidR="00BB1066" w:rsidRPr="007E161F">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99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1134" w:type="dxa"/>
          </w:tcPr>
          <w:p w:rsidR="00BB1066" w:rsidRPr="007E161F" w:rsidRDefault="00BB1066" w:rsidP="00E45531">
            <w:pPr>
              <w:pStyle w:val="a6"/>
              <w:spacing w:before="40" w:beforeAutospacing="0" w:after="0" w:afterAutospacing="0" w:line="264" w:lineRule="auto"/>
              <w:ind w:left="-108"/>
              <w:jc w:val="both"/>
              <w:rPr>
                <w:rFonts w:ascii="Verdana" w:hAnsi="Verdana"/>
                <w:sz w:val="20"/>
                <w:szCs w:val="20"/>
              </w:rPr>
            </w:pPr>
          </w:p>
        </w:tc>
        <w:tc>
          <w:tcPr>
            <w:tcW w:w="6804" w:type="dxa"/>
            <w:gridSpan w:val="3"/>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Οι ανωτέρω έλεγχοι αφορούν στην περίοδο κανονικής παραγ</w:t>
            </w:r>
            <w:r w:rsidRPr="007E161F">
              <w:rPr>
                <w:rFonts w:ascii="Verdana" w:hAnsi="Verdana"/>
                <w:sz w:val="20"/>
                <w:szCs w:val="20"/>
              </w:rPr>
              <w:t>ω</w:t>
            </w:r>
            <w:r w:rsidRPr="007E161F">
              <w:rPr>
                <w:rFonts w:ascii="Verdana" w:hAnsi="Verdana"/>
                <w:sz w:val="20"/>
                <w:szCs w:val="20"/>
              </w:rPr>
              <w:t>γής και εκτελέσεως των έργων και όχι στην περίοδο των προπ</w:t>
            </w:r>
            <w:r w:rsidRPr="007E161F">
              <w:rPr>
                <w:rFonts w:ascii="Verdana" w:hAnsi="Verdana"/>
                <w:sz w:val="20"/>
                <w:szCs w:val="20"/>
              </w:rPr>
              <w:t>α</w:t>
            </w:r>
            <w:r w:rsidRPr="007E161F">
              <w:rPr>
                <w:rFonts w:ascii="Verdana" w:hAnsi="Verdana"/>
                <w:sz w:val="20"/>
                <w:szCs w:val="20"/>
              </w:rPr>
              <w:t>ρασκευαστικών εργασιών, οπότε οι εκτελούμενες πολλαπλές δ</w:t>
            </w:r>
            <w:r w:rsidRPr="007E161F">
              <w:rPr>
                <w:rFonts w:ascii="Verdana" w:hAnsi="Verdana"/>
                <w:sz w:val="20"/>
                <w:szCs w:val="20"/>
              </w:rPr>
              <w:t>ο</w:t>
            </w:r>
            <w:r w:rsidRPr="007E161F">
              <w:rPr>
                <w:rFonts w:ascii="Verdana" w:hAnsi="Verdana"/>
                <w:sz w:val="20"/>
                <w:szCs w:val="20"/>
              </w:rPr>
              <w:t>κιμές για τη ρύθμιση της παραγωγής δεν λαμβάνονται υπόψη στον ελάχιστο αριθμό δοκιμών, που αναφέρονται ανωτέρω.</w:t>
            </w:r>
          </w:p>
        </w:tc>
      </w:tr>
      <w:tr w:rsidR="00BB1066" w:rsidRPr="007E161F">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99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11.1.2</w:t>
            </w:r>
          </w:p>
        </w:tc>
        <w:tc>
          <w:tcPr>
            <w:tcW w:w="7938" w:type="dxa"/>
            <w:gridSpan w:val="4"/>
          </w:tcPr>
          <w:p w:rsidR="00BB1066" w:rsidRPr="007E161F" w:rsidRDefault="00BB1066" w:rsidP="00E45531">
            <w:pPr>
              <w:pStyle w:val="a7"/>
              <w:spacing w:before="40" w:after="0" w:line="264" w:lineRule="auto"/>
              <w:ind w:left="-108"/>
              <w:jc w:val="both"/>
              <w:rPr>
                <w:rFonts w:ascii="Verdana" w:hAnsi="Verdana"/>
                <w:sz w:val="20"/>
                <w:u w:val="single"/>
              </w:rPr>
            </w:pPr>
            <w:r w:rsidRPr="007E161F">
              <w:rPr>
                <w:rFonts w:ascii="Verdana" w:hAnsi="Verdana"/>
                <w:sz w:val="20"/>
                <w:u w:val="single"/>
              </w:rPr>
              <w:t>Επιβολή κυρώσεων.</w:t>
            </w:r>
          </w:p>
        </w:tc>
      </w:tr>
      <w:tr w:rsidR="00BB1066" w:rsidRPr="007E161F">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99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1134" w:type="dxa"/>
          </w:tcPr>
          <w:p w:rsidR="00BB1066" w:rsidRPr="007E161F" w:rsidRDefault="00BB1066" w:rsidP="00E45531">
            <w:pPr>
              <w:pStyle w:val="a6"/>
              <w:spacing w:before="40" w:beforeAutospacing="0" w:after="0" w:afterAutospacing="0" w:line="264" w:lineRule="auto"/>
              <w:ind w:left="-108"/>
              <w:jc w:val="both"/>
              <w:rPr>
                <w:rFonts w:ascii="Verdana" w:hAnsi="Verdana"/>
                <w:sz w:val="20"/>
                <w:szCs w:val="20"/>
              </w:rPr>
            </w:pPr>
            <w:r w:rsidRPr="007E161F">
              <w:rPr>
                <w:rFonts w:ascii="Verdana" w:hAnsi="Verdana"/>
                <w:sz w:val="20"/>
                <w:szCs w:val="20"/>
              </w:rPr>
              <w:t>11.1.2.1</w:t>
            </w:r>
          </w:p>
        </w:tc>
        <w:tc>
          <w:tcPr>
            <w:tcW w:w="6804" w:type="dxa"/>
            <w:gridSpan w:val="3"/>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Τα αποτελέσματα των ανωτέρω δοκιμών υποβάλλονται μέσα σε δύο (2) ημέρες από την ημέρα δειγματοληψίας.</w:t>
            </w:r>
          </w:p>
        </w:tc>
      </w:tr>
      <w:tr w:rsidR="00BB1066" w:rsidRPr="007E161F">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99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1134" w:type="dxa"/>
          </w:tcPr>
          <w:p w:rsidR="00BB1066" w:rsidRPr="007E161F" w:rsidRDefault="00BB1066" w:rsidP="00E45531">
            <w:pPr>
              <w:pStyle w:val="a6"/>
              <w:spacing w:before="40" w:beforeAutospacing="0" w:after="0" w:afterAutospacing="0" w:line="264" w:lineRule="auto"/>
              <w:ind w:left="-108"/>
              <w:jc w:val="both"/>
              <w:rPr>
                <w:rFonts w:ascii="Verdana" w:hAnsi="Verdana"/>
                <w:sz w:val="20"/>
                <w:szCs w:val="20"/>
              </w:rPr>
            </w:pPr>
            <w:r w:rsidRPr="007E161F">
              <w:rPr>
                <w:rFonts w:ascii="Verdana" w:hAnsi="Verdana"/>
                <w:sz w:val="20"/>
                <w:szCs w:val="20"/>
              </w:rPr>
              <w:t>11.1.2.2</w:t>
            </w:r>
          </w:p>
        </w:tc>
        <w:tc>
          <w:tcPr>
            <w:tcW w:w="6804" w:type="dxa"/>
            <w:gridSpan w:val="3"/>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Οι γενόμενες δοκιμές με ακριβή στοιχεία των θέσεων των δοκ</w:t>
            </w:r>
            <w:r w:rsidRPr="007E161F">
              <w:rPr>
                <w:rFonts w:ascii="Verdana" w:hAnsi="Verdana"/>
                <w:sz w:val="20"/>
                <w:szCs w:val="20"/>
              </w:rPr>
              <w:t>ι</w:t>
            </w:r>
            <w:r w:rsidRPr="007E161F">
              <w:rPr>
                <w:rFonts w:ascii="Verdana" w:hAnsi="Verdana"/>
                <w:sz w:val="20"/>
                <w:szCs w:val="20"/>
              </w:rPr>
              <w:t>μών καταγράφονται σε ιδιαίτερο πίνακα, που συνοδεύει τις πρ</w:t>
            </w:r>
            <w:r w:rsidRPr="007E161F">
              <w:rPr>
                <w:rFonts w:ascii="Verdana" w:hAnsi="Verdana"/>
                <w:sz w:val="20"/>
                <w:szCs w:val="20"/>
              </w:rPr>
              <w:t>ο</w:t>
            </w:r>
            <w:r w:rsidRPr="007E161F">
              <w:rPr>
                <w:rFonts w:ascii="Verdana" w:hAnsi="Verdana"/>
                <w:sz w:val="20"/>
                <w:szCs w:val="20"/>
              </w:rPr>
              <w:t>σωρινές επιμετρήσεις και την τελική επιμέτρηση, αποτελώντας αναπόσπαστο μέρος τους.</w:t>
            </w:r>
          </w:p>
        </w:tc>
      </w:tr>
      <w:tr w:rsidR="00BB1066" w:rsidRPr="007E161F">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99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1134" w:type="dxa"/>
          </w:tcPr>
          <w:p w:rsidR="00BB1066" w:rsidRPr="007E161F" w:rsidRDefault="00BB1066" w:rsidP="00E45531">
            <w:pPr>
              <w:pStyle w:val="a6"/>
              <w:spacing w:before="40" w:beforeAutospacing="0" w:after="0" w:afterAutospacing="0" w:line="264" w:lineRule="auto"/>
              <w:ind w:left="-108"/>
              <w:jc w:val="both"/>
              <w:rPr>
                <w:rFonts w:ascii="Verdana" w:hAnsi="Verdana"/>
                <w:sz w:val="20"/>
                <w:szCs w:val="20"/>
              </w:rPr>
            </w:pPr>
            <w:r w:rsidRPr="007E161F">
              <w:rPr>
                <w:rFonts w:ascii="Verdana" w:hAnsi="Verdana"/>
                <w:sz w:val="20"/>
                <w:szCs w:val="20"/>
              </w:rPr>
              <w:t>11.1.2.3</w:t>
            </w:r>
          </w:p>
        </w:tc>
        <w:tc>
          <w:tcPr>
            <w:tcW w:w="6804" w:type="dxa"/>
            <w:gridSpan w:val="3"/>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Σε περίπτωση που, από την παραβολή των ποσοτήτων των εργ</w:t>
            </w:r>
            <w:r w:rsidRPr="007E161F">
              <w:rPr>
                <w:rFonts w:ascii="Verdana" w:hAnsi="Verdana"/>
                <w:sz w:val="20"/>
                <w:szCs w:val="20"/>
              </w:rPr>
              <w:t>α</w:t>
            </w:r>
            <w:r w:rsidRPr="007E161F">
              <w:rPr>
                <w:rFonts w:ascii="Verdana" w:hAnsi="Verdana"/>
                <w:sz w:val="20"/>
                <w:szCs w:val="20"/>
              </w:rPr>
              <w:t>σιών που εκτελέσθηκαν και των αντίστοιχων δοκιμών κατά τις προσωρινές τμηματικές επιμετρήσεις, θα προκύψει μικρότερό του ως ανωτέρω καθοριζομένου ορίου δοκιμών, επιβάλλονται οι προβλεπόμενες κυρώσεις των κειμένων διατάξεων σε βάρος του Αναδόχου.</w:t>
            </w:r>
          </w:p>
        </w:tc>
      </w:tr>
      <w:tr w:rsidR="00BB1066" w:rsidRPr="007E161F">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99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1134"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6804" w:type="dxa"/>
            <w:gridSpan w:val="3"/>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 xml:space="preserve">Οι ανωτέρω κυρώσεις είναι ανέκκλητες, ενώ ο ελλιπής αριθμός των δοκιμών δεν μπορεί να καλυφθεί με περισσότερες δοκιμές στα επόμενα στάδια εργασίας, σύμφωνα με την </w:t>
            </w:r>
            <w:proofErr w:type="spellStart"/>
            <w:r w:rsidRPr="007E161F">
              <w:rPr>
                <w:rFonts w:ascii="Verdana" w:hAnsi="Verdana"/>
                <w:sz w:val="20"/>
                <w:szCs w:val="20"/>
              </w:rPr>
              <w:t>αρίθμ</w:t>
            </w:r>
            <w:proofErr w:type="spellEnd"/>
            <w:r w:rsidRPr="007E161F">
              <w:rPr>
                <w:rFonts w:ascii="Verdana" w:hAnsi="Verdana"/>
                <w:sz w:val="20"/>
                <w:szCs w:val="20"/>
              </w:rPr>
              <w:t xml:space="preserve">. Γ3γ/0/14/125-Ω/17.10.1977 απόφαση του τ. </w:t>
            </w:r>
            <w:proofErr w:type="spellStart"/>
            <w:r w:rsidRPr="007E161F">
              <w:rPr>
                <w:rFonts w:ascii="Verdana" w:hAnsi="Verdana"/>
                <w:sz w:val="20"/>
                <w:szCs w:val="20"/>
              </w:rPr>
              <w:t>ΥπΔΕ</w:t>
            </w:r>
            <w:proofErr w:type="spellEnd"/>
            <w:r w:rsidRPr="007E161F">
              <w:rPr>
                <w:rFonts w:ascii="Verdana" w:hAnsi="Verdana"/>
                <w:sz w:val="20"/>
                <w:szCs w:val="20"/>
              </w:rPr>
              <w:t xml:space="preserve"> «Περί αν</w:t>
            </w:r>
            <w:r w:rsidRPr="007E161F">
              <w:rPr>
                <w:rFonts w:ascii="Verdana" w:hAnsi="Verdana"/>
                <w:sz w:val="20"/>
                <w:szCs w:val="20"/>
              </w:rPr>
              <w:t>α</w:t>
            </w:r>
            <w:r w:rsidRPr="007E161F">
              <w:rPr>
                <w:rFonts w:ascii="Verdana" w:hAnsi="Verdana"/>
                <w:sz w:val="20"/>
                <w:szCs w:val="20"/>
              </w:rPr>
              <w:t xml:space="preserve">θεωρήσεως», του Γ 1748.01/0/188/18.01.1969 αποφάσεως του ΥΔΕ «Περί συμπληρώσεως» του άρθρου 7, παράγραφος 6 των ΓΟΕΣΥ, «Περί εγκαταστάσεως λειτουργίας </w:t>
            </w:r>
            <w:proofErr w:type="spellStart"/>
            <w:r w:rsidRPr="007E161F">
              <w:rPr>
                <w:rFonts w:ascii="Verdana" w:hAnsi="Verdana"/>
                <w:sz w:val="20"/>
                <w:szCs w:val="20"/>
              </w:rPr>
              <w:t>εργοταξιακού</w:t>
            </w:r>
            <w:proofErr w:type="spellEnd"/>
            <w:r w:rsidRPr="007E161F">
              <w:rPr>
                <w:rFonts w:ascii="Verdana" w:hAnsi="Verdana"/>
                <w:sz w:val="20"/>
                <w:szCs w:val="20"/>
              </w:rPr>
              <w:t xml:space="preserve"> εργα</w:t>
            </w:r>
            <w:r w:rsidRPr="007E161F">
              <w:rPr>
                <w:rFonts w:ascii="Verdana" w:hAnsi="Verdana"/>
                <w:sz w:val="20"/>
                <w:szCs w:val="20"/>
              </w:rPr>
              <w:t>σ</w:t>
            </w:r>
            <w:r w:rsidRPr="007E161F">
              <w:rPr>
                <w:rFonts w:ascii="Verdana" w:hAnsi="Verdana"/>
                <w:sz w:val="20"/>
                <w:szCs w:val="20"/>
              </w:rPr>
              <w:t>τηρίου Αναδόχων».</w:t>
            </w:r>
          </w:p>
        </w:tc>
      </w:tr>
      <w:tr w:rsidR="00BB1066" w:rsidRPr="007E161F">
        <w:trPr>
          <w:cantSplit/>
        </w:trPr>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lastRenderedPageBreak/>
              <w:t>11.2</w:t>
            </w:r>
          </w:p>
        </w:tc>
        <w:tc>
          <w:tcPr>
            <w:tcW w:w="8930" w:type="dxa"/>
            <w:gridSpan w:val="5"/>
          </w:tcPr>
          <w:p w:rsidR="00BB1066" w:rsidRPr="007E161F" w:rsidRDefault="00BB1066" w:rsidP="00E45531">
            <w:pPr>
              <w:pStyle w:val="a6"/>
              <w:spacing w:before="40" w:beforeAutospacing="0" w:after="0" w:afterAutospacing="0" w:line="264" w:lineRule="auto"/>
              <w:jc w:val="both"/>
              <w:rPr>
                <w:rFonts w:ascii="Verdana" w:hAnsi="Verdana"/>
                <w:sz w:val="20"/>
                <w:szCs w:val="20"/>
                <w:u w:val="single"/>
              </w:rPr>
            </w:pPr>
            <w:r w:rsidRPr="007E161F">
              <w:rPr>
                <w:rFonts w:ascii="Verdana" w:hAnsi="Verdana"/>
                <w:sz w:val="20"/>
                <w:szCs w:val="20"/>
                <w:u w:val="single"/>
              </w:rPr>
              <w:t>Απαιτούμενοι έλεγχοι και μελέτες.</w:t>
            </w:r>
          </w:p>
        </w:tc>
      </w:tr>
      <w:tr w:rsidR="00BB1066" w:rsidRPr="007E161F">
        <w:trPr>
          <w:cantSplit/>
        </w:trPr>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8930" w:type="dxa"/>
            <w:gridSpan w:val="5"/>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Οι απαιτούμενοι έλεγχοι και μελέτες κατά το χρόνο κατασκευής του έργου, που γίνο</w:t>
            </w:r>
            <w:r w:rsidRPr="007E161F">
              <w:rPr>
                <w:rFonts w:ascii="Verdana" w:hAnsi="Verdana"/>
                <w:sz w:val="20"/>
                <w:szCs w:val="20"/>
              </w:rPr>
              <w:t>ν</w:t>
            </w:r>
            <w:r w:rsidRPr="007E161F">
              <w:rPr>
                <w:rFonts w:ascii="Verdana" w:hAnsi="Verdana"/>
                <w:sz w:val="20"/>
                <w:szCs w:val="20"/>
              </w:rPr>
              <w:t>ται με δαπάνη του αναδόχου, εφόσον κριθούν απαραίτητοι από την Υπηρεσία, είναι οι εξής:</w:t>
            </w:r>
          </w:p>
        </w:tc>
      </w:tr>
      <w:tr w:rsidR="00BB1066" w:rsidRPr="007E161F">
        <w:trPr>
          <w:cantSplit/>
        </w:trPr>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99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11.2.1</w:t>
            </w:r>
          </w:p>
        </w:tc>
        <w:tc>
          <w:tcPr>
            <w:tcW w:w="7938" w:type="dxa"/>
            <w:gridSpan w:val="4"/>
          </w:tcPr>
          <w:p w:rsidR="00BB1066" w:rsidRPr="007E161F" w:rsidRDefault="00BB1066" w:rsidP="00E45531">
            <w:pPr>
              <w:pStyle w:val="a7"/>
              <w:spacing w:before="40" w:after="0" w:line="264" w:lineRule="auto"/>
              <w:ind w:left="-108"/>
              <w:jc w:val="both"/>
              <w:rPr>
                <w:rFonts w:ascii="Verdana" w:hAnsi="Verdana"/>
                <w:sz w:val="20"/>
              </w:rPr>
            </w:pPr>
            <w:r w:rsidRPr="007E161F">
              <w:rPr>
                <w:rFonts w:ascii="Verdana" w:hAnsi="Verdana"/>
                <w:sz w:val="20"/>
              </w:rPr>
              <w:t xml:space="preserve">Έλεγχος αντοχής θεμελιώσεως τεχνικών έργων ή </w:t>
            </w:r>
            <w:proofErr w:type="spellStart"/>
            <w:r w:rsidRPr="007E161F">
              <w:rPr>
                <w:rFonts w:ascii="Verdana" w:hAnsi="Verdana"/>
                <w:sz w:val="20"/>
              </w:rPr>
              <w:t>εδράσεως</w:t>
            </w:r>
            <w:proofErr w:type="spellEnd"/>
            <w:r w:rsidRPr="007E161F">
              <w:rPr>
                <w:rFonts w:ascii="Verdana" w:hAnsi="Verdana"/>
                <w:sz w:val="20"/>
              </w:rPr>
              <w:t xml:space="preserve"> του σώματος της οδού (</w:t>
            </w:r>
            <w:proofErr w:type="spellStart"/>
            <w:r w:rsidRPr="007E161F">
              <w:rPr>
                <w:rFonts w:ascii="Verdana" w:hAnsi="Verdana"/>
                <w:sz w:val="20"/>
              </w:rPr>
              <w:t>πρεσιομετρήσεις</w:t>
            </w:r>
            <w:proofErr w:type="spellEnd"/>
            <w:r w:rsidRPr="007E161F">
              <w:rPr>
                <w:rFonts w:ascii="Verdana" w:hAnsi="Verdana"/>
                <w:sz w:val="20"/>
              </w:rPr>
              <w:t>, δοκιμαστική φόρτιση εδάφους κλπ), εκτός δοκιμαστ</w:t>
            </w:r>
            <w:r w:rsidRPr="007E161F">
              <w:rPr>
                <w:rFonts w:ascii="Verdana" w:hAnsi="Verdana"/>
                <w:sz w:val="20"/>
              </w:rPr>
              <w:t>ι</w:t>
            </w:r>
            <w:r w:rsidRPr="007E161F">
              <w:rPr>
                <w:rFonts w:ascii="Verdana" w:hAnsi="Verdana"/>
                <w:sz w:val="20"/>
              </w:rPr>
              <w:t>κής φορτίσεως πασσάλων, η οποία πληρώνεται ιδιαιτέρως στον Ανάδοχο, κατά τις ισχύουσες διατάξεις.</w:t>
            </w:r>
          </w:p>
        </w:tc>
      </w:tr>
      <w:tr w:rsidR="00BB1066" w:rsidRPr="007E161F">
        <w:trPr>
          <w:cantSplit/>
        </w:trPr>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99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11.2.2</w:t>
            </w:r>
          </w:p>
        </w:tc>
        <w:tc>
          <w:tcPr>
            <w:tcW w:w="7938" w:type="dxa"/>
            <w:gridSpan w:val="4"/>
          </w:tcPr>
          <w:p w:rsidR="00BB1066" w:rsidRPr="007E161F" w:rsidRDefault="00BB1066" w:rsidP="00E45531">
            <w:pPr>
              <w:pStyle w:val="a7"/>
              <w:spacing w:before="40" w:after="0" w:line="264" w:lineRule="auto"/>
              <w:ind w:left="-108"/>
              <w:jc w:val="both"/>
              <w:rPr>
                <w:rFonts w:ascii="Verdana" w:hAnsi="Verdana"/>
                <w:sz w:val="20"/>
              </w:rPr>
            </w:pPr>
            <w:r w:rsidRPr="007E161F">
              <w:rPr>
                <w:rFonts w:ascii="Verdana" w:hAnsi="Verdana"/>
                <w:sz w:val="20"/>
              </w:rPr>
              <w:t>Έρευνα προς διαπίστωση της ανάγκης και καθορισμού του είδους και της ε</w:t>
            </w:r>
            <w:r w:rsidRPr="007E161F">
              <w:rPr>
                <w:rFonts w:ascii="Verdana" w:hAnsi="Verdana"/>
                <w:sz w:val="20"/>
              </w:rPr>
              <w:t>κ</w:t>
            </w:r>
            <w:r w:rsidRPr="007E161F">
              <w:rPr>
                <w:rFonts w:ascii="Verdana" w:hAnsi="Verdana"/>
                <w:sz w:val="20"/>
              </w:rPr>
              <w:t>τάσεως εκτελέσεως εξυγιαντικών κλπ έργων.</w:t>
            </w:r>
          </w:p>
        </w:tc>
      </w:tr>
      <w:tr w:rsidR="00BB1066" w:rsidRPr="007E161F">
        <w:trPr>
          <w:cantSplit/>
        </w:trPr>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99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11.2.3</w:t>
            </w:r>
          </w:p>
        </w:tc>
        <w:tc>
          <w:tcPr>
            <w:tcW w:w="7938" w:type="dxa"/>
            <w:gridSpan w:val="4"/>
          </w:tcPr>
          <w:p w:rsidR="00BB1066" w:rsidRPr="007E161F" w:rsidRDefault="00BB1066" w:rsidP="00E45531">
            <w:pPr>
              <w:pStyle w:val="a6"/>
              <w:spacing w:before="40" w:beforeAutospacing="0" w:after="0" w:afterAutospacing="0" w:line="264" w:lineRule="auto"/>
              <w:ind w:left="-108"/>
              <w:jc w:val="both"/>
              <w:rPr>
                <w:rFonts w:ascii="Verdana" w:hAnsi="Verdana"/>
                <w:sz w:val="20"/>
                <w:szCs w:val="20"/>
                <w:u w:val="single"/>
              </w:rPr>
            </w:pPr>
            <w:r w:rsidRPr="007E161F">
              <w:rPr>
                <w:rFonts w:ascii="Verdana" w:hAnsi="Verdana"/>
                <w:sz w:val="20"/>
                <w:szCs w:val="20"/>
              </w:rPr>
              <w:t>Εδαφοτεχνική έρευνα και μελέτες των, μέσα στη ζώνη καταλήψεως της οδού, εδαφών, της καταλληλότητας του βαθμού συμπιέσεώς των από ορύγματα ή δάνεια χωμάτων, των προοριζομένων για κατασκευή επιχωμάτων, καθώς και έτοιμα επιχώματα.</w:t>
            </w:r>
          </w:p>
        </w:tc>
      </w:tr>
      <w:tr w:rsidR="00BB1066" w:rsidRPr="007E161F">
        <w:trPr>
          <w:cantSplit/>
        </w:trPr>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992"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11.2.4</w:t>
            </w:r>
          </w:p>
        </w:tc>
        <w:tc>
          <w:tcPr>
            <w:tcW w:w="7938" w:type="dxa"/>
            <w:gridSpan w:val="4"/>
          </w:tcPr>
          <w:p w:rsidR="00BB1066" w:rsidRPr="007E161F" w:rsidRDefault="00BB1066" w:rsidP="00E45531">
            <w:pPr>
              <w:pStyle w:val="a7"/>
              <w:spacing w:before="40" w:after="0" w:line="264" w:lineRule="auto"/>
              <w:ind w:left="-108"/>
              <w:jc w:val="both"/>
              <w:rPr>
                <w:rFonts w:ascii="Verdana" w:hAnsi="Verdana"/>
                <w:sz w:val="20"/>
              </w:rPr>
            </w:pPr>
            <w:r w:rsidRPr="007E161F">
              <w:rPr>
                <w:rFonts w:ascii="Verdana" w:hAnsi="Verdana"/>
                <w:sz w:val="20"/>
              </w:rPr>
              <w:t xml:space="preserve">Έλεγχος καταλληλότητας, δηλαδή </w:t>
            </w:r>
            <w:proofErr w:type="spellStart"/>
            <w:r w:rsidRPr="007E161F">
              <w:rPr>
                <w:rFonts w:ascii="Verdana" w:hAnsi="Verdana"/>
                <w:sz w:val="20"/>
              </w:rPr>
              <w:t>κοκκομετρικής</w:t>
            </w:r>
            <w:proofErr w:type="spellEnd"/>
            <w:r w:rsidRPr="007E161F">
              <w:rPr>
                <w:rFonts w:ascii="Verdana" w:hAnsi="Verdana"/>
                <w:sz w:val="20"/>
              </w:rPr>
              <w:t xml:space="preserve"> διαβαθμίσεως, υφής, υγε</w:t>
            </w:r>
            <w:r w:rsidRPr="007E161F">
              <w:rPr>
                <w:rFonts w:ascii="Verdana" w:hAnsi="Verdana"/>
                <w:sz w:val="20"/>
              </w:rPr>
              <w:t>ί</w:t>
            </w:r>
            <w:r w:rsidRPr="007E161F">
              <w:rPr>
                <w:rFonts w:ascii="Verdana" w:hAnsi="Verdana"/>
                <w:sz w:val="20"/>
              </w:rPr>
              <w:t xml:space="preserve">ας, πλαστικότητας, </w:t>
            </w:r>
            <w:proofErr w:type="spellStart"/>
            <w:r w:rsidRPr="007E161F">
              <w:rPr>
                <w:rFonts w:ascii="Verdana" w:hAnsi="Verdana"/>
                <w:sz w:val="20"/>
              </w:rPr>
              <w:t>υδροφιλίας</w:t>
            </w:r>
            <w:proofErr w:type="spellEnd"/>
            <w:r w:rsidRPr="007E161F">
              <w:rPr>
                <w:rFonts w:ascii="Verdana" w:hAnsi="Verdana"/>
                <w:sz w:val="20"/>
              </w:rPr>
              <w:t>, σκληρότητας και αντοχής των, για κάθε σκ</w:t>
            </w:r>
            <w:r w:rsidRPr="007E161F">
              <w:rPr>
                <w:rFonts w:ascii="Verdana" w:hAnsi="Verdana"/>
                <w:sz w:val="20"/>
              </w:rPr>
              <w:t>ο</w:t>
            </w:r>
            <w:r w:rsidRPr="007E161F">
              <w:rPr>
                <w:rFonts w:ascii="Verdana" w:hAnsi="Verdana"/>
                <w:sz w:val="20"/>
              </w:rPr>
              <w:t>πό, χρησιμοποιουμένων αδρανών, κονιαμάτων και ετοίμων σκυροδεμάτων με θραύση δοκιμίων κλπ.</w:t>
            </w:r>
          </w:p>
        </w:tc>
      </w:tr>
    </w:tbl>
    <w:p w:rsidR="00BB1066" w:rsidRPr="007E161F" w:rsidRDefault="00BB1066" w:rsidP="00E45531">
      <w:pPr>
        <w:pStyle w:val="a6"/>
        <w:spacing w:before="40" w:beforeAutospacing="0" w:after="0" w:afterAutospacing="0" w:line="264" w:lineRule="auto"/>
        <w:jc w:val="both"/>
        <w:rPr>
          <w:rFonts w:ascii="Verdana" w:hAnsi="Verdana"/>
          <w:bCs/>
          <w:sz w:val="20"/>
          <w:szCs w:val="20"/>
          <w:u w:val="single"/>
        </w:rPr>
      </w:pPr>
    </w:p>
    <w:p w:rsidR="00BB1066" w:rsidRPr="007E161F" w:rsidRDefault="00BB1066" w:rsidP="00E45531">
      <w:pPr>
        <w:pStyle w:val="a6"/>
        <w:spacing w:before="40" w:beforeAutospacing="0" w:after="0" w:afterAutospacing="0" w:line="264" w:lineRule="auto"/>
        <w:jc w:val="both"/>
        <w:rPr>
          <w:rFonts w:ascii="Verdana" w:hAnsi="Verdana"/>
          <w:b/>
          <w:bCs/>
          <w:sz w:val="20"/>
          <w:szCs w:val="20"/>
          <w:u w:val="single"/>
        </w:rPr>
      </w:pPr>
      <w:r w:rsidRPr="007E161F">
        <w:rPr>
          <w:rFonts w:ascii="Verdana" w:hAnsi="Verdana"/>
          <w:b/>
          <w:bCs/>
          <w:sz w:val="20"/>
          <w:szCs w:val="20"/>
          <w:u w:val="single"/>
        </w:rPr>
        <w:t>Άρθρο 12</w:t>
      </w:r>
      <w:r w:rsidRPr="007E161F">
        <w:rPr>
          <w:rFonts w:ascii="Verdana" w:hAnsi="Verdana"/>
          <w:b/>
          <w:bCs/>
          <w:sz w:val="20"/>
          <w:szCs w:val="20"/>
          <w:u w:val="single"/>
          <w:vertAlign w:val="superscript"/>
        </w:rPr>
        <w:t>ο</w:t>
      </w:r>
      <w:r w:rsidRPr="007E161F">
        <w:rPr>
          <w:rFonts w:ascii="Verdana" w:hAnsi="Verdana"/>
          <w:b/>
          <w:bCs/>
          <w:sz w:val="20"/>
          <w:szCs w:val="20"/>
          <w:u w:val="single"/>
        </w:rPr>
        <w:t>:</w:t>
      </w:r>
    </w:p>
    <w:p w:rsidR="00BB1066" w:rsidRPr="00C9514F" w:rsidRDefault="00BB1066" w:rsidP="00E45531">
      <w:pPr>
        <w:pStyle w:val="a6"/>
        <w:spacing w:before="40" w:beforeAutospacing="0" w:after="0" w:afterAutospacing="0" w:line="264" w:lineRule="auto"/>
        <w:jc w:val="both"/>
        <w:rPr>
          <w:rFonts w:ascii="Verdana" w:hAnsi="Verdana"/>
          <w:b/>
          <w:sz w:val="20"/>
          <w:szCs w:val="20"/>
          <w:u w:val="single"/>
        </w:rPr>
      </w:pPr>
      <w:r w:rsidRPr="00C9514F">
        <w:rPr>
          <w:rFonts w:ascii="Verdana" w:hAnsi="Verdana"/>
          <w:b/>
          <w:sz w:val="20"/>
          <w:szCs w:val="20"/>
          <w:u w:val="single"/>
        </w:rPr>
        <w:t>Πινακίδες δημοσιότητας του έργου – Φωτογραφίες – Παραστατικά και Στατιστικά στο</w:t>
      </w:r>
      <w:r w:rsidRPr="00C9514F">
        <w:rPr>
          <w:rFonts w:ascii="Verdana" w:hAnsi="Verdana"/>
          <w:b/>
          <w:sz w:val="20"/>
          <w:szCs w:val="20"/>
          <w:u w:val="single"/>
        </w:rPr>
        <w:t>ι</w:t>
      </w:r>
      <w:r w:rsidRPr="00C9514F">
        <w:rPr>
          <w:rFonts w:ascii="Verdana" w:hAnsi="Verdana"/>
          <w:b/>
          <w:sz w:val="20"/>
          <w:szCs w:val="20"/>
          <w:u w:val="single"/>
        </w:rPr>
        <w:t>χεία του έργου</w:t>
      </w:r>
    </w:p>
    <w:tbl>
      <w:tblPr>
        <w:tblW w:w="0" w:type="auto"/>
        <w:tblLayout w:type="fixed"/>
        <w:tblLook w:val="0000"/>
      </w:tblPr>
      <w:tblGrid>
        <w:gridCol w:w="817"/>
        <w:gridCol w:w="8930"/>
      </w:tblGrid>
      <w:tr w:rsidR="00BB1066" w:rsidRPr="007E161F">
        <w:trPr>
          <w:cantSplit/>
        </w:trPr>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12.1</w:t>
            </w:r>
          </w:p>
        </w:tc>
        <w:tc>
          <w:tcPr>
            <w:tcW w:w="8930" w:type="dxa"/>
          </w:tcPr>
          <w:p w:rsidR="00BB1066" w:rsidRPr="00C9514F" w:rsidRDefault="00BB1066" w:rsidP="00E45531">
            <w:pPr>
              <w:pStyle w:val="a6"/>
              <w:spacing w:before="40" w:beforeAutospacing="0" w:after="0" w:afterAutospacing="0" w:line="264" w:lineRule="auto"/>
              <w:jc w:val="both"/>
              <w:rPr>
                <w:rFonts w:ascii="Verdana" w:hAnsi="Verdana"/>
                <w:spacing w:val="-2"/>
                <w:sz w:val="20"/>
                <w:szCs w:val="20"/>
              </w:rPr>
            </w:pPr>
            <w:r w:rsidRPr="00C9514F">
              <w:rPr>
                <w:rFonts w:ascii="Verdana" w:hAnsi="Verdana"/>
                <w:spacing w:val="-2"/>
                <w:sz w:val="20"/>
                <w:szCs w:val="20"/>
              </w:rPr>
              <w:t>Ο Ανάδοχος έχει υποχρέωση να προβεί, μέσα σε ένα (1) μήνα από την εγκατάστασή τ</w:t>
            </w:r>
            <w:r w:rsidRPr="00C9514F">
              <w:rPr>
                <w:rFonts w:ascii="Verdana" w:hAnsi="Verdana"/>
                <w:spacing w:val="-2"/>
                <w:sz w:val="20"/>
                <w:szCs w:val="20"/>
              </w:rPr>
              <w:t>ο</w:t>
            </w:r>
            <w:r w:rsidRPr="00C9514F">
              <w:rPr>
                <w:rFonts w:ascii="Verdana" w:hAnsi="Verdana"/>
                <w:spacing w:val="-2"/>
                <w:sz w:val="20"/>
                <w:szCs w:val="20"/>
              </w:rPr>
              <w:t>υ, στην προμήθεια και τοποθέτηση πινακίδων δημοσιότητας του εκτελούμενου έργου.</w:t>
            </w:r>
          </w:p>
        </w:tc>
      </w:tr>
      <w:tr w:rsidR="00BB1066" w:rsidRPr="007E161F">
        <w:trPr>
          <w:cantSplit/>
        </w:trPr>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8930"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Κρίνεται σκόπιμο να σημειωθεί ότι, για λόγους ασφαλείας της κυκλοφορίας, οι πινακ</w:t>
            </w:r>
            <w:r w:rsidRPr="007E161F">
              <w:rPr>
                <w:rFonts w:ascii="Verdana" w:hAnsi="Verdana"/>
                <w:sz w:val="20"/>
                <w:szCs w:val="20"/>
              </w:rPr>
              <w:t>ί</w:t>
            </w:r>
            <w:r w:rsidRPr="007E161F">
              <w:rPr>
                <w:rFonts w:ascii="Verdana" w:hAnsi="Verdana"/>
                <w:sz w:val="20"/>
                <w:szCs w:val="20"/>
              </w:rPr>
              <w:t>δες αυτές πρέπει να ανταποκρίνονται σε ορισμένα κριτήρια και συγκεκριμένα θα πρ</w:t>
            </w:r>
            <w:r w:rsidRPr="007E161F">
              <w:rPr>
                <w:rFonts w:ascii="Verdana" w:hAnsi="Verdana"/>
                <w:sz w:val="20"/>
                <w:szCs w:val="20"/>
              </w:rPr>
              <w:t>έ</w:t>
            </w:r>
            <w:r w:rsidRPr="007E161F">
              <w:rPr>
                <w:rFonts w:ascii="Verdana" w:hAnsi="Verdana"/>
                <w:sz w:val="20"/>
                <w:szCs w:val="20"/>
              </w:rPr>
              <w:t>πει:</w:t>
            </w:r>
          </w:p>
          <w:p w:rsidR="00BB1066" w:rsidRPr="007E161F" w:rsidRDefault="00BB1066" w:rsidP="00E45531">
            <w:pPr>
              <w:pStyle w:val="a6"/>
              <w:numPr>
                <w:ilvl w:val="0"/>
                <w:numId w:val="33"/>
              </w:numPr>
              <w:spacing w:before="40" w:beforeAutospacing="0" w:after="0" w:afterAutospacing="0" w:line="264" w:lineRule="auto"/>
              <w:jc w:val="both"/>
              <w:rPr>
                <w:rFonts w:ascii="Verdana" w:hAnsi="Verdana"/>
                <w:sz w:val="20"/>
                <w:szCs w:val="20"/>
              </w:rPr>
            </w:pPr>
            <w:r w:rsidRPr="007E161F">
              <w:rPr>
                <w:rFonts w:ascii="Verdana" w:hAnsi="Verdana"/>
                <w:sz w:val="20"/>
                <w:szCs w:val="20"/>
              </w:rPr>
              <w:t>Να τοποθετούνται μακριά από άλλες πινακίδες σήμανσης της οδού.</w:t>
            </w:r>
          </w:p>
          <w:p w:rsidR="00BB1066" w:rsidRPr="007E161F" w:rsidRDefault="00BB1066" w:rsidP="00E45531">
            <w:pPr>
              <w:pStyle w:val="a6"/>
              <w:numPr>
                <w:ilvl w:val="0"/>
                <w:numId w:val="33"/>
              </w:numPr>
              <w:spacing w:before="40" w:beforeAutospacing="0" w:after="0" w:afterAutospacing="0" w:line="264" w:lineRule="auto"/>
              <w:jc w:val="both"/>
              <w:rPr>
                <w:rFonts w:ascii="Verdana" w:hAnsi="Verdana"/>
                <w:sz w:val="20"/>
                <w:szCs w:val="20"/>
              </w:rPr>
            </w:pPr>
            <w:r w:rsidRPr="007E161F">
              <w:rPr>
                <w:rFonts w:ascii="Verdana" w:hAnsi="Verdana"/>
                <w:sz w:val="20"/>
                <w:szCs w:val="20"/>
              </w:rPr>
              <w:t>Να τοποθετούνται σε απόσταση ασφαλείας από το άκρο του ερείσματος.</w:t>
            </w:r>
          </w:p>
          <w:p w:rsidR="00BB1066" w:rsidRPr="007E161F" w:rsidRDefault="00BB1066" w:rsidP="00E45531">
            <w:pPr>
              <w:pStyle w:val="a6"/>
              <w:numPr>
                <w:ilvl w:val="0"/>
                <w:numId w:val="33"/>
              </w:numPr>
              <w:spacing w:before="40" w:beforeAutospacing="0" w:after="0" w:afterAutospacing="0" w:line="264" w:lineRule="auto"/>
              <w:jc w:val="both"/>
              <w:rPr>
                <w:rFonts w:ascii="Verdana" w:hAnsi="Verdana"/>
                <w:sz w:val="20"/>
                <w:szCs w:val="20"/>
              </w:rPr>
            </w:pPr>
            <w:r w:rsidRPr="007E161F">
              <w:rPr>
                <w:rFonts w:ascii="Verdana" w:hAnsi="Verdana"/>
                <w:sz w:val="20"/>
                <w:szCs w:val="20"/>
              </w:rPr>
              <w:t>Να μην εμποδίζουν της ορατότητα.</w:t>
            </w:r>
          </w:p>
          <w:p w:rsidR="00BB1066" w:rsidRPr="007E161F" w:rsidRDefault="00BB1066" w:rsidP="00E45531">
            <w:pPr>
              <w:pStyle w:val="a6"/>
              <w:numPr>
                <w:ilvl w:val="0"/>
                <w:numId w:val="33"/>
              </w:numPr>
              <w:spacing w:before="40" w:beforeAutospacing="0" w:after="0" w:afterAutospacing="0" w:line="264" w:lineRule="auto"/>
              <w:jc w:val="both"/>
              <w:rPr>
                <w:rFonts w:ascii="Verdana" w:hAnsi="Verdana"/>
                <w:sz w:val="20"/>
                <w:szCs w:val="20"/>
              </w:rPr>
            </w:pPr>
            <w:r w:rsidRPr="007E161F">
              <w:rPr>
                <w:rFonts w:ascii="Verdana" w:hAnsi="Verdana"/>
                <w:sz w:val="20"/>
                <w:szCs w:val="20"/>
              </w:rPr>
              <w:t>Σε περίπτωση που θα προβλεφθεί φωτισμός των πινακίδων, να μελετηθεί, ώστε να μην ενοχλούν τους οδηγούς που θα κινούνται στην οδό.</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Οι πινακίδες αυτές θα αφαιρεθούν μετά την περάτωση του έργου.</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Απαγορεύεται η τοποθέτηση οποιασδήποτε πινακίδας από τον Ανάδοχο, που να μην ανταποκρίνεται στα ανωτέρω στοιχεία.</w:t>
            </w:r>
          </w:p>
        </w:tc>
      </w:tr>
      <w:tr w:rsidR="00BB1066" w:rsidRPr="007E161F">
        <w:trPr>
          <w:cantSplit/>
        </w:trPr>
        <w:tc>
          <w:tcPr>
            <w:tcW w:w="817"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12.2</w:t>
            </w:r>
          </w:p>
        </w:tc>
        <w:tc>
          <w:tcPr>
            <w:tcW w:w="8930" w:type="dxa"/>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Ο Ανάδοχος έχει υποχρέωση να φωτογραφίζει και να παραδίδει στη Διευθύνουσα Υπ</w:t>
            </w:r>
            <w:r w:rsidRPr="007E161F">
              <w:rPr>
                <w:rFonts w:ascii="Verdana" w:hAnsi="Verdana"/>
                <w:sz w:val="20"/>
                <w:szCs w:val="20"/>
              </w:rPr>
              <w:t>η</w:t>
            </w:r>
            <w:r w:rsidRPr="007E161F">
              <w:rPr>
                <w:rFonts w:ascii="Verdana" w:hAnsi="Verdana"/>
                <w:sz w:val="20"/>
                <w:szCs w:val="20"/>
              </w:rPr>
              <w:t>ρεσία αρκετές φωτογραφίες και λοιπά παραστατικά στοιχεία του εκτελούμενου έργου, καθώς και να τηρεί, να συντάσσει, να εκτυπώνει και να παραδίδει, πλήρη στατιστικά στοιχεία αυτού, όλες δε η δαπάνες θα τον βαρύνουν διότι περιλαμβάνονται ανοιγμένες στις τιμές μονάδας του Τιμολογίου.</w:t>
            </w:r>
          </w:p>
        </w:tc>
      </w:tr>
    </w:tbl>
    <w:p w:rsidR="00BB1066" w:rsidRDefault="00BB1066" w:rsidP="00E45531">
      <w:pPr>
        <w:pStyle w:val="2"/>
        <w:spacing w:before="40"/>
        <w:jc w:val="both"/>
        <w:rPr>
          <w:rFonts w:ascii="Verdana" w:hAnsi="Verdana"/>
          <w:b w:val="0"/>
          <w:i w:val="0"/>
          <w:spacing w:val="0"/>
          <w:sz w:val="20"/>
        </w:rPr>
      </w:pPr>
    </w:p>
    <w:p w:rsidR="00BB1066" w:rsidRPr="007E161F" w:rsidRDefault="00BB1066" w:rsidP="00E45531">
      <w:pPr>
        <w:pStyle w:val="2"/>
        <w:spacing w:before="40"/>
        <w:jc w:val="both"/>
        <w:rPr>
          <w:rFonts w:ascii="Verdana" w:hAnsi="Verdana"/>
          <w:i w:val="0"/>
          <w:spacing w:val="0"/>
          <w:sz w:val="20"/>
        </w:rPr>
      </w:pPr>
      <w:r w:rsidRPr="007E161F">
        <w:rPr>
          <w:rFonts w:ascii="Verdana" w:hAnsi="Verdana"/>
          <w:i w:val="0"/>
          <w:spacing w:val="0"/>
          <w:sz w:val="20"/>
        </w:rPr>
        <w:t>Άρθρο 13</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E45531">
      <w:pPr>
        <w:pStyle w:val="a6"/>
        <w:spacing w:before="40" w:beforeAutospacing="0" w:after="0" w:afterAutospacing="0" w:line="264" w:lineRule="auto"/>
        <w:jc w:val="both"/>
        <w:rPr>
          <w:rFonts w:ascii="Verdana" w:hAnsi="Verdana"/>
          <w:b/>
          <w:sz w:val="20"/>
          <w:szCs w:val="20"/>
        </w:rPr>
      </w:pPr>
      <w:r w:rsidRPr="007E161F">
        <w:rPr>
          <w:rFonts w:ascii="Verdana" w:hAnsi="Verdana"/>
          <w:b/>
          <w:sz w:val="20"/>
          <w:szCs w:val="20"/>
          <w:u w:val="single"/>
        </w:rPr>
        <w:t>Προμήθεια ασφάλτου και ασφαλτικού γαλακτώματος.</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Την απαιτούμενη για την κατασκευή του έργου καθαρή άσφαλτο καθώς επίσης και απαιτούμενο ασφαλτικό γαλάκτωμα, θα τα προμηθεύεται ο Ανάδοχος από το ελεύθερο εμπόριο.</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Ο τύπος της ασφάλτου που θα χρησιμοποιηθεί θα είναι ΑΣ 12,5 σύμφωνα με την ΕΤΕΠ 05-03-11-04 "Ασφαλτικές στρώσεις κλειστού τύπου ασφαλτικού σκυροδέματος", ενώ ο τύπος του α</w:t>
      </w:r>
      <w:r w:rsidRPr="007E161F">
        <w:rPr>
          <w:rFonts w:ascii="Verdana" w:hAnsi="Verdana"/>
          <w:sz w:val="20"/>
          <w:szCs w:val="20"/>
        </w:rPr>
        <w:t>σ</w:t>
      </w:r>
      <w:r w:rsidRPr="007E161F">
        <w:rPr>
          <w:rFonts w:ascii="Verdana" w:hAnsi="Verdana"/>
          <w:sz w:val="20"/>
          <w:szCs w:val="20"/>
        </w:rPr>
        <w:t>φαλτικού γαλακτώματος θα είναι ασφαλτικό διάλυμα τύπου ΜΕ-5 ή καθαρή άσφαλτο ή ασφα</w:t>
      </w:r>
      <w:r w:rsidRPr="007E161F">
        <w:rPr>
          <w:rFonts w:ascii="Verdana" w:hAnsi="Verdana"/>
          <w:sz w:val="20"/>
          <w:szCs w:val="20"/>
        </w:rPr>
        <w:t>λ</w:t>
      </w:r>
      <w:r w:rsidRPr="007E161F">
        <w:rPr>
          <w:rFonts w:ascii="Verdana" w:hAnsi="Verdana"/>
          <w:sz w:val="20"/>
          <w:szCs w:val="20"/>
        </w:rPr>
        <w:t>τικό γαλάκτωμα ταχείας διάσπασης.</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Με τους συντελεστές ποσότητας ασφάλτου ή ασφαλτικού διαλύματος ή ασφαλτικού γαλακτώμ</w:t>
      </w:r>
      <w:r w:rsidRPr="007E161F">
        <w:rPr>
          <w:rFonts w:ascii="Verdana" w:hAnsi="Verdana"/>
          <w:sz w:val="20"/>
          <w:szCs w:val="20"/>
        </w:rPr>
        <w:t>α</w:t>
      </w:r>
      <w:r w:rsidRPr="007E161F">
        <w:rPr>
          <w:rFonts w:ascii="Verdana" w:hAnsi="Verdana"/>
          <w:sz w:val="20"/>
          <w:szCs w:val="20"/>
        </w:rPr>
        <w:t>τος (ανά τετραγωνικό ή κυβικό μέτρο ή τόνο), καθώς και το ποσοστό ασφάλτου των εργαστηρ</w:t>
      </w:r>
      <w:r w:rsidRPr="007E161F">
        <w:rPr>
          <w:rFonts w:ascii="Verdana" w:hAnsi="Verdana"/>
          <w:sz w:val="20"/>
          <w:szCs w:val="20"/>
        </w:rPr>
        <w:t>ι</w:t>
      </w:r>
      <w:r w:rsidRPr="007E161F">
        <w:rPr>
          <w:rFonts w:ascii="Verdana" w:hAnsi="Verdana"/>
          <w:sz w:val="20"/>
          <w:szCs w:val="20"/>
        </w:rPr>
        <w:lastRenderedPageBreak/>
        <w:t xml:space="preserve">ακών δοκιμών, θα γίνεται έλεγχος για το κατά πόσο σε κάθε ασφαλτική εργασία, η </w:t>
      </w:r>
      <w:proofErr w:type="spellStart"/>
      <w:r w:rsidRPr="007E161F">
        <w:rPr>
          <w:rFonts w:ascii="Verdana" w:hAnsi="Verdana"/>
          <w:sz w:val="20"/>
          <w:szCs w:val="20"/>
        </w:rPr>
        <w:t>ενσωματ</w:t>
      </w:r>
      <w:r w:rsidRPr="007E161F">
        <w:rPr>
          <w:rFonts w:ascii="Verdana" w:hAnsi="Verdana"/>
          <w:sz w:val="20"/>
          <w:szCs w:val="20"/>
        </w:rPr>
        <w:t>ω</w:t>
      </w:r>
      <w:r w:rsidRPr="007E161F">
        <w:rPr>
          <w:rFonts w:ascii="Verdana" w:hAnsi="Verdana"/>
          <w:sz w:val="20"/>
          <w:szCs w:val="20"/>
        </w:rPr>
        <w:t>θείσα</w:t>
      </w:r>
      <w:proofErr w:type="spellEnd"/>
      <w:r w:rsidRPr="007E161F">
        <w:rPr>
          <w:rFonts w:ascii="Verdana" w:hAnsi="Verdana"/>
          <w:sz w:val="20"/>
          <w:szCs w:val="20"/>
        </w:rPr>
        <w:t xml:space="preserve"> ποσότητα ασφάλτου ή γαλακτώματος είναι η ενδεδειγμένη.</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Η δαπάνη προμήθειας, μεταφοράς, φορτοεκφορτώσεως, αποθηκεύσεως, μεταφορών μέσα στο εργοτάξιο, φυλάξεως και γενικά διαχειρίσεως των προαναφερομένων ασφάλτων και γαλακτ</w:t>
      </w:r>
      <w:r w:rsidRPr="007E161F">
        <w:rPr>
          <w:rFonts w:ascii="Verdana" w:hAnsi="Verdana"/>
          <w:sz w:val="20"/>
          <w:szCs w:val="20"/>
        </w:rPr>
        <w:t>ω</w:t>
      </w:r>
      <w:r w:rsidRPr="007E161F">
        <w:rPr>
          <w:rFonts w:ascii="Verdana" w:hAnsi="Verdana"/>
          <w:sz w:val="20"/>
          <w:szCs w:val="20"/>
        </w:rPr>
        <w:t>μάτων, περιλαμβάνεται στις τιμές μονάδας των ασφαλτικών εργασιών.</w:t>
      </w:r>
    </w:p>
    <w:p w:rsidR="00BB1066" w:rsidRPr="007E161F" w:rsidRDefault="00BB1066" w:rsidP="00E45531">
      <w:pPr>
        <w:pStyle w:val="a6"/>
        <w:spacing w:before="40" w:beforeAutospacing="0" w:after="0" w:afterAutospacing="0" w:line="264" w:lineRule="auto"/>
        <w:jc w:val="both"/>
        <w:rPr>
          <w:rFonts w:ascii="Verdana" w:hAnsi="Verdana"/>
          <w:b/>
          <w:sz w:val="20"/>
          <w:szCs w:val="20"/>
          <w:u w:val="single"/>
        </w:rPr>
      </w:pPr>
    </w:p>
    <w:p w:rsidR="00BB1066" w:rsidRPr="007E161F" w:rsidRDefault="00BB1066" w:rsidP="00E45531">
      <w:pPr>
        <w:pStyle w:val="a6"/>
        <w:spacing w:before="40" w:beforeAutospacing="0" w:after="0" w:afterAutospacing="0" w:line="264" w:lineRule="auto"/>
        <w:jc w:val="both"/>
        <w:rPr>
          <w:rFonts w:ascii="Verdana" w:hAnsi="Verdana"/>
          <w:b/>
          <w:sz w:val="20"/>
          <w:szCs w:val="20"/>
          <w:u w:val="single"/>
        </w:rPr>
      </w:pPr>
      <w:r w:rsidRPr="007E161F">
        <w:rPr>
          <w:rFonts w:ascii="Verdana" w:hAnsi="Verdana"/>
          <w:b/>
          <w:sz w:val="20"/>
          <w:szCs w:val="20"/>
          <w:u w:val="single"/>
        </w:rPr>
        <w:t>Άρθρο 14</w:t>
      </w:r>
      <w:r w:rsidRPr="007E161F">
        <w:rPr>
          <w:rFonts w:ascii="Verdana" w:hAnsi="Verdana"/>
          <w:b/>
          <w:sz w:val="20"/>
          <w:szCs w:val="20"/>
          <w:u w:val="single"/>
          <w:vertAlign w:val="superscript"/>
        </w:rPr>
        <w:t>ο</w:t>
      </w:r>
      <w:r w:rsidRPr="007E161F">
        <w:rPr>
          <w:rFonts w:ascii="Verdana" w:hAnsi="Verdana"/>
          <w:b/>
          <w:sz w:val="20"/>
          <w:szCs w:val="20"/>
          <w:u w:val="single"/>
        </w:rPr>
        <w:t>:</w:t>
      </w:r>
    </w:p>
    <w:p w:rsidR="00BB1066" w:rsidRPr="007E161F" w:rsidRDefault="00BB1066" w:rsidP="00E45531">
      <w:pPr>
        <w:pStyle w:val="a6"/>
        <w:spacing w:before="40" w:beforeAutospacing="0" w:after="0" w:afterAutospacing="0" w:line="264" w:lineRule="auto"/>
        <w:jc w:val="both"/>
        <w:rPr>
          <w:rFonts w:ascii="Verdana" w:hAnsi="Verdana"/>
          <w:b/>
          <w:sz w:val="20"/>
          <w:szCs w:val="20"/>
        </w:rPr>
      </w:pPr>
      <w:r w:rsidRPr="007E161F">
        <w:rPr>
          <w:rFonts w:ascii="Verdana" w:hAnsi="Verdana"/>
          <w:b/>
          <w:sz w:val="20"/>
          <w:szCs w:val="20"/>
          <w:u w:val="single"/>
        </w:rPr>
        <w:t xml:space="preserve">Μεταφορά και διανομή του </w:t>
      </w:r>
      <w:proofErr w:type="spellStart"/>
      <w:r w:rsidRPr="007E161F">
        <w:rPr>
          <w:rFonts w:ascii="Verdana" w:hAnsi="Verdana"/>
          <w:b/>
          <w:sz w:val="20"/>
          <w:szCs w:val="20"/>
          <w:u w:val="single"/>
        </w:rPr>
        <w:t>ασφαλτομίγματος</w:t>
      </w:r>
      <w:proofErr w:type="spellEnd"/>
      <w:r w:rsidRPr="007E161F">
        <w:rPr>
          <w:rFonts w:ascii="Verdana" w:hAnsi="Verdana"/>
          <w:b/>
          <w:sz w:val="20"/>
          <w:szCs w:val="20"/>
          <w:u w:val="single"/>
        </w:rPr>
        <w:t>.</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Σύμφωνα με την ΕΤΕΠ 05-03-11-04 "Ασφαλτικές στρώσεις κλειστού τύπου ασφαλτικού σκυρ</w:t>
      </w:r>
      <w:r w:rsidRPr="007E161F">
        <w:rPr>
          <w:rFonts w:ascii="Verdana" w:hAnsi="Verdana"/>
          <w:sz w:val="20"/>
          <w:szCs w:val="20"/>
        </w:rPr>
        <w:t>ο</w:t>
      </w:r>
      <w:r w:rsidRPr="007E161F">
        <w:rPr>
          <w:rFonts w:ascii="Verdana" w:hAnsi="Verdana"/>
          <w:sz w:val="20"/>
          <w:szCs w:val="20"/>
        </w:rPr>
        <w:t>δέματος".</w:t>
      </w:r>
    </w:p>
    <w:p w:rsidR="00BB1066" w:rsidRPr="007E161F" w:rsidRDefault="00BB1066" w:rsidP="00E45531">
      <w:pPr>
        <w:spacing w:before="40" w:line="264" w:lineRule="auto"/>
        <w:rPr>
          <w:rFonts w:ascii="Verdana" w:hAnsi="Verdana"/>
          <w:sz w:val="20"/>
        </w:rPr>
      </w:pPr>
    </w:p>
    <w:p w:rsidR="00BB1066" w:rsidRPr="007E161F" w:rsidRDefault="00BB1066" w:rsidP="00E45531">
      <w:pPr>
        <w:pStyle w:val="2"/>
        <w:spacing w:before="40"/>
        <w:jc w:val="both"/>
        <w:rPr>
          <w:rFonts w:ascii="Verdana" w:hAnsi="Verdana"/>
          <w:i w:val="0"/>
          <w:spacing w:val="0"/>
          <w:sz w:val="20"/>
        </w:rPr>
      </w:pPr>
      <w:r w:rsidRPr="007E161F">
        <w:rPr>
          <w:rFonts w:ascii="Verdana" w:hAnsi="Verdana"/>
          <w:i w:val="0"/>
          <w:spacing w:val="0"/>
          <w:sz w:val="20"/>
        </w:rPr>
        <w:t>Άρθρο 15</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E45531">
      <w:pPr>
        <w:pStyle w:val="a6"/>
        <w:spacing w:before="40" w:beforeAutospacing="0" w:after="0" w:afterAutospacing="0" w:line="264" w:lineRule="auto"/>
        <w:rPr>
          <w:rFonts w:ascii="Verdana" w:hAnsi="Verdana"/>
          <w:b/>
          <w:sz w:val="20"/>
          <w:szCs w:val="20"/>
        </w:rPr>
      </w:pPr>
      <w:r w:rsidRPr="007E161F">
        <w:rPr>
          <w:rFonts w:ascii="Verdana" w:hAnsi="Verdana"/>
          <w:b/>
          <w:sz w:val="20"/>
          <w:szCs w:val="20"/>
          <w:u w:val="single"/>
        </w:rPr>
        <w:t>Οδοί προσπελάσεως προς τις θέσεις λήψεως υλικών</w:t>
      </w:r>
    </w:p>
    <w:p w:rsidR="00BB1066" w:rsidRPr="007E161F" w:rsidRDefault="00BB1066" w:rsidP="00E45531">
      <w:pPr>
        <w:pStyle w:val="a6"/>
        <w:spacing w:before="40" w:beforeAutospacing="0" w:after="0" w:afterAutospacing="0" w:line="264" w:lineRule="auto"/>
        <w:rPr>
          <w:rFonts w:ascii="Verdana" w:hAnsi="Verdana"/>
          <w:sz w:val="20"/>
          <w:szCs w:val="20"/>
        </w:rPr>
      </w:pPr>
      <w:r w:rsidRPr="007E161F">
        <w:rPr>
          <w:rFonts w:ascii="Verdana" w:hAnsi="Verdana"/>
          <w:sz w:val="20"/>
          <w:szCs w:val="20"/>
        </w:rPr>
        <w:t>Η κατασκευή των οδών προσπελάσεως προς τις θέσεις λήψεως των διαφόρων υλικών (πχ λατ</w:t>
      </w:r>
      <w:r w:rsidRPr="007E161F">
        <w:rPr>
          <w:rFonts w:ascii="Verdana" w:hAnsi="Verdana"/>
          <w:sz w:val="20"/>
          <w:szCs w:val="20"/>
        </w:rPr>
        <w:t>ο</w:t>
      </w:r>
      <w:r w:rsidRPr="007E161F">
        <w:rPr>
          <w:rFonts w:ascii="Verdana" w:hAnsi="Verdana"/>
          <w:sz w:val="20"/>
          <w:szCs w:val="20"/>
        </w:rPr>
        <w:t>μεία, χείμαρροι κλπ), θα βαρύνουν τον Ανάδοχο.</w:t>
      </w:r>
    </w:p>
    <w:p w:rsidR="00BB1066" w:rsidRPr="007E161F" w:rsidRDefault="00BB1066" w:rsidP="00E45531">
      <w:pPr>
        <w:pStyle w:val="a6"/>
        <w:spacing w:before="40" w:beforeAutospacing="0" w:after="0" w:afterAutospacing="0" w:line="264" w:lineRule="auto"/>
        <w:rPr>
          <w:rFonts w:ascii="Verdana" w:hAnsi="Verdana"/>
          <w:sz w:val="20"/>
          <w:szCs w:val="20"/>
        </w:rPr>
      </w:pPr>
    </w:p>
    <w:p w:rsidR="00BB1066" w:rsidRPr="007E161F" w:rsidRDefault="00BB1066" w:rsidP="00E45531">
      <w:pPr>
        <w:pStyle w:val="2"/>
        <w:spacing w:before="40"/>
        <w:jc w:val="both"/>
        <w:rPr>
          <w:rFonts w:ascii="Verdana" w:hAnsi="Verdana"/>
          <w:i w:val="0"/>
          <w:spacing w:val="0"/>
          <w:sz w:val="20"/>
        </w:rPr>
      </w:pPr>
      <w:r w:rsidRPr="007E161F">
        <w:rPr>
          <w:rFonts w:ascii="Verdana" w:hAnsi="Verdana"/>
          <w:i w:val="0"/>
          <w:spacing w:val="0"/>
          <w:sz w:val="20"/>
        </w:rPr>
        <w:t>Άρθρο 16</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E45531">
      <w:pPr>
        <w:pStyle w:val="a6"/>
        <w:spacing w:before="40" w:beforeAutospacing="0" w:after="0" w:afterAutospacing="0" w:line="264" w:lineRule="auto"/>
        <w:rPr>
          <w:rFonts w:ascii="Verdana" w:hAnsi="Verdana"/>
          <w:b/>
          <w:sz w:val="20"/>
          <w:szCs w:val="20"/>
        </w:rPr>
      </w:pPr>
      <w:r w:rsidRPr="007E161F">
        <w:rPr>
          <w:rFonts w:ascii="Verdana" w:hAnsi="Verdana"/>
          <w:b/>
          <w:sz w:val="20"/>
          <w:szCs w:val="20"/>
          <w:u w:val="single"/>
        </w:rPr>
        <w:t xml:space="preserve">Διεύθυνση έργων – Εκλογή προσωπικού – Μηχανικά μέσα – Γενικές υποχρεώσεις </w:t>
      </w:r>
      <w:r w:rsidRPr="007E161F">
        <w:rPr>
          <w:rFonts w:ascii="Verdana" w:hAnsi="Verdana"/>
          <w:b/>
          <w:sz w:val="20"/>
          <w:szCs w:val="20"/>
          <w:u w:val="single"/>
        </w:rPr>
        <w:t>Α</w:t>
      </w:r>
      <w:r w:rsidRPr="007E161F">
        <w:rPr>
          <w:rFonts w:ascii="Verdana" w:hAnsi="Verdana"/>
          <w:b/>
          <w:sz w:val="20"/>
          <w:szCs w:val="20"/>
          <w:u w:val="single"/>
        </w:rPr>
        <w:t>ναδόχου</w:t>
      </w:r>
    </w:p>
    <w:tbl>
      <w:tblPr>
        <w:tblW w:w="0" w:type="auto"/>
        <w:tblLayout w:type="fixed"/>
        <w:tblLook w:val="0000"/>
      </w:tblPr>
      <w:tblGrid>
        <w:gridCol w:w="817"/>
        <w:gridCol w:w="425"/>
        <w:gridCol w:w="567"/>
        <w:gridCol w:w="851"/>
        <w:gridCol w:w="7087"/>
      </w:tblGrid>
      <w:tr w:rsidR="00BB1066" w:rsidRPr="007E161F">
        <w:trPr>
          <w:cantSplit/>
        </w:trPr>
        <w:tc>
          <w:tcPr>
            <w:tcW w:w="817" w:type="dxa"/>
          </w:tcPr>
          <w:p w:rsidR="00BB1066" w:rsidRPr="007E161F" w:rsidRDefault="00BB1066" w:rsidP="00E45531">
            <w:pPr>
              <w:pStyle w:val="a6"/>
              <w:spacing w:before="40" w:beforeAutospacing="0" w:after="0" w:afterAutospacing="0" w:line="264" w:lineRule="auto"/>
              <w:rPr>
                <w:rFonts w:ascii="Verdana" w:hAnsi="Verdana"/>
                <w:sz w:val="20"/>
                <w:szCs w:val="20"/>
              </w:rPr>
            </w:pPr>
            <w:r w:rsidRPr="007E161F">
              <w:rPr>
                <w:rFonts w:ascii="Verdana" w:hAnsi="Verdana"/>
                <w:sz w:val="20"/>
                <w:szCs w:val="20"/>
              </w:rPr>
              <w:t>16.1</w:t>
            </w:r>
          </w:p>
        </w:tc>
        <w:tc>
          <w:tcPr>
            <w:tcW w:w="8930" w:type="dxa"/>
            <w:gridSpan w:val="4"/>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Ο Ανάδοχος έχει υποχρέωση να έχει μονίμως επί τόπου του έργου μηχανικό (ΠΕ ή ΤΕ), εφόσον δεν παρίσταται μονίμως ο ίδιος. Εάν ο ανάδοχος είναι εταιρία (ΑΕ, ΕΠΕ) έχει πάντα αυτή την υποχρέωση και πρέπει να ορίσει τον μηχανικό του έργου.</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Ο Μηχανικός του αναδόχου πρέπει να ορίζεται εγγράφως ως επιβλέπων μηχανικός του έργου με δήλωση ανάθεσης από τον ανάδοχο και να υπάρχει και δήλωση ανάληψης (αποδοχής) της επίβλεψης από τον Μηχανικό.</w:t>
            </w:r>
          </w:p>
        </w:tc>
      </w:tr>
      <w:tr w:rsidR="00BB1066" w:rsidRPr="007E161F">
        <w:trPr>
          <w:cantSplit/>
        </w:trPr>
        <w:tc>
          <w:tcPr>
            <w:tcW w:w="817" w:type="dxa"/>
          </w:tcPr>
          <w:p w:rsidR="00BB1066" w:rsidRPr="007E161F" w:rsidRDefault="00BB1066" w:rsidP="00E45531">
            <w:pPr>
              <w:pStyle w:val="a6"/>
              <w:spacing w:before="40" w:beforeAutospacing="0" w:after="0" w:afterAutospacing="0" w:line="264" w:lineRule="auto"/>
              <w:rPr>
                <w:rFonts w:ascii="Verdana" w:hAnsi="Verdana"/>
                <w:sz w:val="20"/>
                <w:szCs w:val="20"/>
              </w:rPr>
            </w:pPr>
            <w:r w:rsidRPr="007E161F">
              <w:rPr>
                <w:rFonts w:ascii="Verdana" w:hAnsi="Verdana"/>
                <w:sz w:val="20"/>
                <w:szCs w:val="20"/>
              </w:rPr>
              <w:t>16.2</w:t>
            </w:r>
          </w:p>
        </w:tc>
        <w:tc>
          <w:tcPr>
            <w:tcW w:w="8930" w:type="dxa"/>
            <w:gridSpan w:val="4"/>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Ο Ανάδοχος είναι επίσης υποχρεωμένος να διαθέτει, εκτός των βασικών μηχανημάτων και των ειδικών μηχανημάτων, που τυχόν αναφέρονται στην Τεχνική Περιγραφή, των εγκαταστάσεων, των μεταφορικών μέσων, των οργάνων και των εργαλείων (όπως ορ</w:t>
            </w:r>
            <w:r w:rsidRPr="007E161F">
              <w:rPr>
                <w:rFonts w:ascii="Verdana" w:hAnsi="Verdana"/>
                <w:sz w:val="20"/>
                <w:szCs w:val="20"/>
              </w:rPr>
              <w:t>ί</w:t>
            </w:r>
            <w:r w:rsidRPr="007E161F">
              <w:rPr>
                <w:rFonts w:ascii="Verdana" w:hAnsi="Verdana"/>
                <w:sz w:val="20"/>
                <w:szCs w:val="20"/>
              </w:rPr>
              <w:t>ζεται στο άρθρο 138 του Ν 4412/2016) και το απαιτούμενο και ειδικευμένο προσωπικό για την κατασκευή του συγκεκριμένου έργου, όπως αυτό αναφέρεται στην Τεχνική Π</w:t>
            </w:r>
            <w:r w:rsidRPr="007E161F">
              <w:rPr>
                <w:rFonts w:ascii="Verdana" w:hAnsi="Verdana"/>
                <w:sz w:val="20"/>
                <w:szCs w:val="20"/>
              </w:rPr>
              <w:t>ε</w:t>
            </w:r>
            <w:r w:rsidRPr="007E161F">
              <w:rPr>
                <w:rFonts w:ascii="Verdana" w:hAnsi="Verdana"/>
                <w:sz w:val="20"/>
                <w:szCs w:val="20"/>
              </w:rPr>
              <w:t>ριγραφή του έργου.</w:t>
            </w:r>
          </w:p>
        </w:tc>
      </w:tr>
      <w:tr w:rsidR="00BB1066" w:rsidRPr="007E161F">
        <w:trPr>
          <w:cantSplit/>
        </w:trPr>
        <w:tc>
          <w:tcPr>
            <w:tcW w:w="817" w:type="dxa"/>
          </w:tcPr>
          <w:p w:rsidR="00BB1066" w:rsidRPr="007E161F" w:rsidRDefault="00BB1066" w:rsidP="00E45531">
            <w:pPr>
              <w:pStyle w:val="a6"/>
              <w:spacing w:before="40" w:beforeAutospacing="0" w:after="0" w:afterAutospacing="0" w:line="264" w:lineRule="auto"/>
              <w:rPr>
                <w:rFonts w:ascii="Verdana" w:hAnsi="Verdana"/>
                <w:sz w:val="20"/>
                <w:szCs w:val="20"/>
              </w:rPr>
            </w:pPr>
            <w:r w:rsidRPr="007E161F">
              <w:rPr>
                <w:rFonts w:ascii="Verdana" w:hAnsi="Verdana"/>
                <w:sz w:val="20"/>
                <w:szCs w:val="20"/>
              </w:rPr>
              <w:t>16.3</w:t>
            </w:r>
          </w:p>
        </w:tc>
        <w:tc>
          <w:tcPr>
            <w:tcW w:w="8930" w:type="dxa"/>
            <w:gridSpan w:val="4"/>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Ο Ανάδοχος είναι τέλος υποχρεωμένος να διαθέτει στη Διευθύνουσα Υπηρεσία κατά</w:t>
            </w:r>
            <w:r w:rsidRPr="007E161F">
              <w:rPr>
                <w:rFonts w:ascii="Verdana" w:hAnsi="Verdana"/>
                <w:sz w:val="20"/>
                <w:szCs w:val="20"/>
              </w:rPr>
              <w:t>λ</w:t>
            </w:r>
            <w:r w:rsidRPr="007E161F">
              <w:rPr>
                <w:rFonts w:ascii="Verdana" w:hAnsi="Verdana"/>
                <w:sz w:val="20"/>
                <w:szCs w:val="20"/>
              </w:rPr>
              <w:t>ληλο μεταφορικό μέσο για τη μετάβαση και επιστροφή στο έργο, όποτε αυτό ζητηθεί.</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 xml:space="preserve">Θα τηρηθεί η εγκύκλιος 27/2012 (αρ. </w:t>
            </w:r>
            <w:proofErr w:type="spellStart"/>
            <w:r w:rsidRPr="007E161F">
              <w:rPr>
                <w:rFonts w:ascii="Verdana" w:hAnsi="Verdana"/>
                <w:sz w:val="20"/>
                <w:szCs w:val="20"/>
              </w:rPr>
              <w:t>πρωτ</w:t>
            </w:r>
            <w:proofErr w:type="spellEnd"/>
            <w:r w:rsidRPr="007E161F">
              <w:rPr>
                <w:rFonts w:ascii="Verdana" w:hAnsi="Verdana"/>
                <w:sz w:val="20"/>
                <w:szCs w:val="20"/>
              </w:rPr>
              <w:t>. ΔΙΠΑΔ/οικ./369/15-10-2012) του Υπου</w:t>
            </w:r>
            <w:r w:rsidRPr="007E161F">
              <w:rPr>
                <w:rFonts w:ascii="Verdana" w:hAnsi="Verdana"/>
                <w:sz w:val="20"/>
                <w:szCs w:val="20"/>
              </w:rPr>
              <w:t>ρ</w:t>
            </w:r>
            <w:r w:rsidRPr="007E161F">
              <w:rPr>
                <w:rFonts w:ascii="Verdana" w:hAnsi="Verdana"/>
                <w:sz w:val="20"/>
                <w:szCs w:val="20"/>
              </w:rPr>
              <w:t>γείου Ανάπτυξης, Ανταγωνιστικότητας, Υποδομών, Μεταφορών &amp; Δικτύων για την τ</w:t>
            </w:r>
            <w:r w:rsidRPr="007E161F">
              <w:rPr>
                <w:rFonts w:ascii="Verdana" w:hAnsi="Verdana"/>
                <w:sz w:val="20"/>
                <w:szCs w:val="20"/>
              </w:rPr>
              <w:t>ή</w:t>
            </w:r>
            <w:r w:rsidRPr="007E161F">
              <w:rPr>
                <w:rFonts w:ascii="Verdana" w:hAnsi="Verdana"/>
                <w:sz w:val="20"/>
                <w:szCs w:val="20"/>
              </w:rPr>
              <w:t>ρηση των διατάξεων της εργατικής νομοθεσίας.</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Τέλος υποχρέωση του Αναδόχου είναι και η εφαρμογή του ΠΔ 305/1996 «Περί προδ</w:t>
            </w:r>
            <w:r w:rsidRPr="007E161F">
              <w:rPr>
                <w:rFonts w:ascii="Verdana" w:hAnsi="Verdana"/>
                <w:sz w:val="20"/>
                <w:szCs w:val="20"/>
              </w:rPr>
              <w:t>ι</w:t>
            </w:r>
            <w:r w:rsidRPr="007E161F">
              <w:rPr>
                <w:rFonts w:ascii="Verdana" w:hAnsi="Verdana"/>
                <w:sz w:val="20"/>
                <w:szCs w:val="20"/>
              </w:rPr>
              <w:t>αγραφών ασφαλείας και υγείας στα εργοτάξια», (γνωστοποίηση έναρξης εργασιών στην επιθεώρηση εργασίας, τήρηση ημερολογίου, μέτρων ασφαλείας, υποβολή Τεχν</w:t>
            </w:r>
            <w:r w:rsidRPr="007E161F">
              <w:rPr>
                <w:rFonts w:ascii="Verdana" w:hAnsi="Verdana"/>
                <w:sz w:val="20"/>
                <w:szCs w:val="20"/>
              </w:rPr>
              <w:t>ι</w:t>
            </w:r>
            <w:r w:rsidRPr="007E161F">
              <w:rPr>
                <w:rFonts w:ascii="Verdana" w:hAnsi="Verdana"/>
                <w:sz w:val="20"/>
                <w:szCs w:val="20"/>
              </w:rPr>
              <w:t xml:space="preserve">κής μελέτης κλπ) όπως ισχύει σήμερα σύμφωνα και με την αρ. ΔΙΠΑΔ/ΟΙΚ/889/17.11.2002 (ΦΕΚ 16 τΒ’/14.01.2003) απόφαση </w:t>
            </w:r>
            <w:proofErr w:type="spellStart"/>
            <w:r w:rsidRPr="007E161F">
              <w:rPr>
                <w:rFonts w:ascii="Verdana" w:hAnsi="Verdana"/>
                <w:sz w:val="20"/>
                <w:szCs w:val="20"/>
              </w:rPr>
              <w:t>Υφ</w:t>
            </w:r>
            <w:proofErr w:type="spellEnd"/>
            <w:r w:rsidRPr="007E161F">
              <w:rPr>
                <w:rFonts w:ascii="Verdana" w:hAnsi="Verdana"/>
                <w:sz w:val="20"/>
                <w:szCs w:val="20"/>
              </w:rPr>
              <w:t>. ΠΕΧΩΔΕ για την πρόληψη και αντιμετώπιση του εργασιακού κινδύνου κατά την κατασκευή Δημόσιων Έργων, η οποία περιλαμβάνει τους εξής όρους:</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E45531">
            <w:pPr>
              <w:pStyle w:val="a6"/>
              <w:spacing w:before="4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1.</w:t>
            </w:r>
          </w:p>
        </w:tc>
        <w:tc>
          <w:tcPr>
            <w:tcW w:w="8505" w:type="dxa"/>
            <w:gridSpan w:val="3"/>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Κανονιστικές απαιτήσεις.</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 xml:space="preserve">Ο ανάδοχος υποχρεούται να εκτελεί το έργο με τρόπο ασφαλή και σύμφωνα με τους νόμους, διατάγματα, αστυνομικές διατάξεις και οδηγίες του </w:t>
            </w:r>
            <w:proofErr w:type="spellStart"/>
            <w:r w:rsidRPr="007E161F">
              <w:rPr>
                <w:rFonts w:ascii="Verdana" w:hAnsi="Verdana"/>
                <w:sz w:val="20"/>
                <w:szCs w:val="20"/>
              </w:rPr>
              <w:t>ΚτΕ</w:t>
            </w:r>
            <w:proofErr w:type="spellEnd"/>
            <w:r w:rsidRPr="007E161F">
              <w:rPr>
                <w:rFonts w:ascii="Verdana" w:hAnsi="Verdana"/>
                <w:sz w:val="20"/>
                <w:szCs w:val="20"/>
              </w:rPr>
              <w:t>, όπως ε</w:t>
            </w:r>
            <w:r w:rsidRPr="007E161F">
              <w:rPr>
                <w:rFonts w:ascii="Verdana" w:hAnsi="Verdana"/>
                <w:sz w:val="20"/>
                <w:szCs w:val="20"/>
              </w:rPr>
              <w:t>κ</w:t>
            </w:r>
            <w:r w:rsidRPr="007E161F">
              <w:rPr>
                <w:rFonts w:ascii="Verdana" w:hAnsi="Verdana"/>
                <w:sz w:val="20"/>
                <w:szCs w:val="20"/>
              </w:rPr>
              <w:t>φράζονται μέσω της υπηρεσίας αναφορικά με την ασφάλεια και την υγεία των ε</w:t>
            </w:r>
            <w:r w:rsidRPr="007E161F">
              <w:rPr>
                <w:rFonts w:ascii="Verdana" w:hAnsi="Verdana"/>
                <w:sz w:val="20"/>
                <w:szCs w:val="20"/>
              </w:rPr>
              <w:t>ρ</w:t>
            </w:r>
            <w:r w:rsidRPr="007E161F">
              <w:rPr>
                <w:rFonts w:ascii="Verdana" w:hAnsi="Verdana"/>
                <w:sz w:val="20"/>
                <w:szCs w:val="20"/>
              </w:rPr>
              <w:t>γαζομένων.</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E45531">
            <w:pPr>
              <w:pStyle w:val="a6"/>
              <w:spacing w:before="4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2.</w:t>
            </w:r>
          </w:p>
        </w:tc>
        <w:tc>
          <w:tcPr>
            <w:tcW w:w="8505" w:type="dxa"/>
            <w:gridSpan w:val="3"/>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Σύστημα Οργάνωσης και Διαχείρισης Ασφάλειας Υγείας Εργασίας (ΣΟΔΑΥΕ).</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Ο ανάδοχος θα πρέπει να εφαρμόσει το ΣΟΔΑΥΕ στο έργο ώστε να περιοριστεί ο εργασιακός κίνδυνος στο ελάχιστο. Ως ελάχιστες απαιτήσεις για το ΣΟΔΑΥΕ ορ</w:t>
            </w:r>
            <w:r w:rsidRPr="007E161F">
              <w:rPr>
                <w:rFonts w:ascii="Verdana" w:hAnsi="Verdana"/>
                <w:sz w:val="20"/>
                <w:szCs w:val="20"/>
              </w:rPr>
              <w:t>ί</w:t>
            </w:r>
            <w:r w:rsidRPr="007E161F">
              <w:rPr>
                <w:rFonts w:ascii="Verdana" w:hAnsi="Verdana"/>
                <w:sz w:val="20"/>
                <w:szCs w:val="20"/>
              </w:rPr>
              <w:t>ζονται οι εξής:</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E45531">
            <w:pPr>
              <w:pStyle w:val="a6"/>
              <w:spacing w:before="4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2.1</w:t>
            </w:r>
          </w:p>
        </w:tc>
        <w:tc>
          <w:tcPr>
            <w:tcW w:w="7938" w:type="dxa"/>
            <w:gridSpan w:val="2"/>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Δήλωση πολιτικής ασφάλειας εργασίας του αναδόχου.</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E45531">
            <w:pPr>
              <w:pStyle w:val="a6"/>
              <w:spacing w:before="4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2.2</w:t>
            </w:r>
          </w:p>
        </w:tc>
        <w:tc>
          <w:tcPr>
            <w:tcW w:w="7938" w:type="dxa"/>
            <w:gridSpan w:val="2"/>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Ορισμός τεχνικού ασφαλείας, συντονιστή ασφαλείας και ιατρού Εργασίας. Ειδικότερα και λόγω της σπουδαιότητας των θεσμών αυτών, τα προσόντα και καθήκοντα των ατόμων τα οποία θα παρέχουν  τις υπηρεσίες του τεχνικού ασφαλείας, συντονιστή θεμάτων ασφαλείας και υγείας, καθώς και του γι</w:t>
            </w:r>
            <w:r w:rsidRPr="007E161F">
              <w:rPr>
                <w:rFonts w:ascii="Verdana" w:hAnsi="Verdana"/>
                <w:sz w:val="20"/>
                <w:szCs w:val="20"/>
              </w:rPr>
              <w:t>α</w:t>
            </w:r>
            <w:r w:rsidRPr="007E161F">
              <w:rPr>
                <w:rFonts w:ascii="Verdana" w:hAnsi="Verdana"/>
                <w:sz w:val="20"/>
                <w:szCs w:val="20"/>
              </w:rPr>
              <w:t>τρού Εργασίας θα πρέπει να είναι σύμφωνα με τις απαιτήσεις της νομοθεσίας (Ν 1568/1985, ΠΔ 17/1996, ΠΔ 305/1996, ΠΔ 294/1988). Η ανάθεση των καθηκόντων του τεχνικού ασφάλειας και συντονιστή ασφάλειας και υγείας της Εργασίας καθώς και του γιατρού Εργασίας γίνεται εγγράφως και κοιν</w:t>
            </w:r>
            <w:r w:rsidRPr="007E161F">
              <w:rPr>
                <w:rFonts w:ascii="Verdana" w:hAnsi="Verdana"/>
                <w:sz w:val="20"/>
                <w:szCs w:val="20"/>
              </w:rPr>
              <w:t>ο</w:t>
            </w:r>
            <w:r w:rsidRPr="007E161F">
              <w:rPr>
                <w:rFonts w:ascii="Verdana" w:hAnsi="Verdana"/>
                <w:sz w:val="20"/>
                <w:szCs w:val="20"/>
              </w:rPr>
              <w:t>ποιείται στη Διευθύνουσα Υπηρεσία και στο αρμόδιο ΚΕΠΕΚ του ΣΕΠΕ. Για την κάλυψη των αναγκών του σε υπηρεσίες τεχνικού ασφαλείας και γιατρού Εργασίας, μετρήσεις, αναπροσαρμογή ή και εκπόνηση του ΣΑΥ και ΦΑΥ περ</w:t>
            </w:r>
            <w:r w:rsidRPr="007E161F">
              <w:rPr>
                <w:rFonts w:ascii="Verdana" w:hAnsi="Verdana"/>
                <w:sz w:val="20"/>
                <w:szCs w:val="20"/>
              </w:rPr>
              <w:t>ι</w:t>
            </w:r>
            <w:r w:rsidRPr="007E161F">
              <w:rPr>
                <w:rFonts w:ascii="Verdana" w:hAnsi="Verdana"/>
                <w:sz w:val="20"/>
                <w:szCs w:val="20"/>
              </w:rPr>
              <w:t>λαμβανομένης της εκτίμησης του εργασιακού κινδύνου, εκπαίδευση προσ</w:t>
            </w:r>
            <w:r w:rsidRPr="007E161F">
              <w:rPr>
                <w:rFonts w:ascii="Verdana" w:hAnsi="Verdana"/>
                <w:sz w:val="20"/>
                <w:szCs w:val="20"/>
              </w:rPr>
              <w:t>ω</w:t>
            </w:r>
            <w:r w:rsidRPr="007E161F">
              <w:rPr>
                <w:rFonts w:ascii="Verdana" w:hAnsi="Verdana"/>
                <w:sz w:val="20"/>
                <w:szCs w:val="20"/>
              </w:rPr>
              <w:t xml:space="preserve">πικού κλπ. Ο ανάδοχος μπορεί να συμβάλλεται με εξωτερικούς συνεργάτες ή/και με ειδικά </w:t>
            </w:r>
            <w:proofErr w:type="spellStart"/>
            <w:r w:rsidRPr="007E161F">
              <w:rPr>
                <w:rFonts w:ascii="Verdana" w:hAnsi="Verdana"/>
                <w:sz w:val="20"/>
                <w:szCs w:val="20"/>
              </w:rPr>
              <w:t>αδειοδοτημένη</w:t>
            </w:r>
            <w:proofErr w:type="spellEnd"/>
            <w:r w:rsidRPr="007E161F">
              <w:rPr>
                <w:rFonts w:ascii="Verdana" w:hAnsi="Verdana"/>
                <w:sz w:val="20"/>
                <w:szCs w:val="20"/>
              </w:rPr>
              <w:t xml:space="preserve"> (ΠΔ 95/1999, ΠΔ 17/1996) από το Υπουργείο Εργασίας Εξωτερική Υπηρεσία Προστασίας και Πρόληψης του Επαγγελματ</w:t>
            </w:r>
            <w:r w:rsidRPr="007E161F">
              <w:rPr>
                <w:rFonts w:ascii="Verdana" w:hAnsi="Verdana"/>
                <w:sz w:val="20"/>
                <w:szCs w:val="20"/>
              </w:rPr>
              <w:t>ι</w:t>
            </w:r>
            <w:r w:rsidRPr="007E161F">
              <w:rPr>
                <w:rFonts w:ascii="Verdana" w:hAnsi="Verdana"/>
                <w:sz w:val="20"/>
                <w:szCs w:val="20"/>
              </w:rPr>
              <w:t>κού Κινδύνου (ΕΞΥΠΠ).</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E45531">
            <w:pPr>
              <w:pStyle w:val="a6"/>
              <w:spacing w:before="4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2.3</w:t>
            </w:r>
          </w:p>
        </w:tc>
        <w:tc>
          <w:tcPr>
            <w:tcW w:w="7938" w:type="dxa"/>
            <w:gridSpan w:val="2"/>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Καθορισμός αρμοδιοτήτων προσωπικού αναδόχου για θέματα ΑΥΕ.</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E45531">
            <w:pPr>
              <w:pStyle w:val="a6"/>
              <w:spacing w:before="4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2.4</w:t>
            </w:r>
          </w:p>
        </w:tc>
        <w:tc>
          <w:tcPr>
            <w:tcW w:w="7938" w:type="dxa"/>
            <w:gridSpan w:val="2"/>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Οργάνωση υπηρεσιών ΑΥΕ υπεργολάβων.</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E45531">
            <w:pPr>
              <w:pStyle w:val="a6"/>
              <w:spacing w:before="4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2.5</w:t>
            </w:r>
          </w:p>
        </w:tc>
        <w:tc>
          <w:tcPr>
            <w:tcW w:w="7938" w:type="dxa"/>
            <w:gridSpan w:val="2"/>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Εκπόνηση διαδικασιών ασφάλειας. Κατ’ ελάχιστον απαιτούνται διαδικασίες για:</w:t>
            </w:r>
          </w:p>
          <w:p w:rsidR="00BB1066" w:rsidRPr="007E161F" w:rsidRDefault="00BB1066" w:rsidP="00E45531">
            <w:pPr>
              <w:pStyle w:val="a6"/>
              <w:numPr>
                <w:ilvl w:val="0"/>
                <w:numId w:val="28"/>
              </w:numPr>
              <w:spacing w:before="40" w:beforeAutospacing="0" w:after="0" w:afterAutospacing="0" w:line="264" w:lineRule="auto"/>
              <w:jc w:val="both"/>
              <w:rPr>
                <w:rFonts w:ascii="Verdana" w:hAnsi="Verdana"/>
                <w:sz w:val="20"/>
                <w:szCs w:val="20"/>
              </w:rPr>
            </w:pPr>
            <w:r w:rsidRPr="007E161F">
              <w:rPr>
                <w:rFonts w:ascii="Verdana" w:hAnsi="Verdana"/>
                <w:sz w:val="20"/>
                <w:szCs w:val="20"/>
              </w:rPr>
              <w:t>αναφορά ατυχήματος,</w:t>
            </w:r>
          </w:p>
          <w:p w:rsidR="00BB1066" w:rsidRPr="007E161F" w:rsidRDefault="00BB1066" w:rsidP="00E45531">
            <w:pPr>
              <w:pStyle w:val="a6"/>
              <w:numPr>
                <w:ilvl w:val="0"/>
                <w:numId w:val="28"/>
              </w:numPr>
              <w:spacing w:before="40" w:beforeAutospacing="0" w:after="0" w:afterAutospacing="0" w:line="264" w:lineRule="auto"/>
              <w:jc w:val="both"/>
              <w:rPr>
                <w:rFonts w:ascii="Verdana" w:hAnsi="Verdana"/>
                <w:sz w:val="20"/>
                <w:szCs w:val="20"/>
              </w:rPr>
            </w:pPr>
            <w:r w:rsidRPr="007E161F">
              <w:rPr>
                <w:rFonts w:ascii="Verdana" w:hAnsi="Verdana"/>
                <w:sz w:val="20"/>
                <w:szCs w:val="20"/>
              </w:rPr>
              <w:t>διερεύνηση των ατυχημάτων και τήρηση αρχείων βάσει νομοθεσίας,</w:t>
            </w:r>
          </w:p>
          <w:p w:rsidR="00BB1066" w:rsidRPr="007E161F" w:rsidRDefault="00BB1066" w:rsidP="00E45531">
            <w:pPr>
              <w:pStyle w:val="a6"/>
              <w:numPr>
                <w:ilvl w:val="0"/>
                <w:numId w:val="28"/>
              </w:numPr>
              <w:spacing w:before="40" w:beforeAutospacing="0" w:after="0" w:afterAutospacing="0" w:line="264" w:lineRule="auto"/>
              <w:jc w:val="both"/>
              <w:rPr>
                <w:rFonts w:ascii="Verdana" w:hAnsi="Verdana"/>
                <w:sz w:val="20"/>
                <w:szCs w:val="20"/>
              </w:rPr>
            </w:pPr>
            <w:r w:rsidRPr="007E161F">
              <w:rPr>
                <w:rFonts w:ascii="Verdana" w:hAnsi="Verdana"/>
                <w:sz w:val="20"/>
                <w:szCs w:val="20"/>
              </w:rPr>
              <w:t>αντιμετώπιση έκτακτης ανάγκης,</w:t>
            </w:r>
          </w:p>
          <w:p w:rsidR="00BB1066" w:rsidRPr="007E161F" w:rsidRDefault="00BB1066" w:rsidP="00E45531">
            <w:pPr>
              <w:pStyle w:val="a6"/>
              <w:numPr>
                <w:ilvl w:val="0"/>
                <w:numId w:val="28"/>
              </w:numPr>
              <w:spacing w:before="40" w:beforeAutospacing="0" w:after="0" w:afterAutospacing="0" w:line="264" w:lineRule="auto"/>
              <w:jc w:val="both"/>
              <w:rPr>
                <w:rFonts w:ascii="Verdana" w:hAnsi="Verdana"/>
                <w:sz w:val="20"/>
                <w:szCs w:val="20"/>
              </w:rPr>
            </w:pPr>
            <w:r w:rsidRPr="007E161F">
              <w:rPr>
                <w:rFonts w:ascii="Verdana" w:hAnsi="Verdana"/>
                <w:sz w:val="20"/>
                <w:szCs w:val="20"/>
              </w:rPr>
              <w:t>χρήση μέσων ατομικής προστασίας,</w:t>
            </w:r>
          </w:p>
          <w:p w:rsidR="00BB1066" w:rsidRPr="007E161F" w:rsidRDefault="00BB1066" w:rsidP="00E45531">
            <w:pPr>
              <w:pStyle w:val="a6"/>
              <w:numPr>
                <w:ilvl w:val="0"/>
                <w:numId w:val="28"/>
              </w:numPr>
              <w:spacing w:before="40" w:beforeAutospacing="0" w:after="0" w:afterAutospacing="0" w:line="264" w:lineRule="auto"/>
              <w:jc w:val="both"/>
              <w:rPr>
                <w:rFonts w:ascii="Verdana" w:hAnsi="Verdana"/>
                <w:sz w:val="20"/>
                <w:szCs w:val="20"/>
              </w:rPr>
            </w:pPr>
            <w:r w:rsidRPr="007E161F">
              <w:rPr>
                <w:rFonts w:ascii="Verdana" w:hAnsi="Verdana"/>
                <w:sz w:val="20"/>
                <w:szCs w:val="20"/>
              </w:rPr>
              <w:t>εκπαίδευση προσωπικού,</w:t>
            </w:r>
          </w:p>
          <w:p w:rsidR="00BB1066" w:rsidRPr="007E161F" w:rsidRDefault="00BB1066" w:rsidP="00E45531">
            <w:pPr>
              <w:pStyle w:val="a6"/>
              <w:numPr>
                <w:ilvl w:val="0"/>
                <w:numId w:val="28"/>
              </w:numPr>
              <w:spacing w:before="40" w:beforeAutospacing="0" w:after="0" w:afterAutospacing="0" w:line="264" w:lineRule="auto"/>
              <w:jc w:val="both"/>
              <w:rPr>
                <w:rFonts w:ascii="Verdana" w:hAnsi="Verdana"/>
                <w:sz w:val="20"/>
                <w:szCs w:val="20"/>
              </w:rPr>
            </w:pPr>
            <w:r w:rsidRPr="007E161F">
              <w:rPr>
                <w:rFonts w:ascii="Verdana" w:hAnsi="Verdana"/>
                <w:sz w:val="20"/>
                <w:szCs w:val="20"/>
              </w:rPr>
              <w:t>ιατρικές εξετάσεις εργαζομένων.</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E45531">
            <w:pPr>
              <w:pStyle w:val="a6"/>
              <w:spacing w:before="4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2.6</w:t>
            </w:r>
          </w:p>
        </w:tc>
        <w:tc>
          <w:tcPr>
            <w:tcW w:w="7938" w:type="dxa"/>
            <w:gridSpan w:val="2"/>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Κατάρτιση ειδικών μελετών πχ για βοηθητικές κατασκευές όπου τέτοια μελ</w:t>
            </w:r>
            <w:r w:rsidRPr="007E161F">
              <w:rPr>
                <w:rFonts w:ascii="Verdana" w:hAnsi="Verdana"/>
                <w:sz w:val="20"/>
                <w:szCs w:val="20"/>
              </w:rPr>
              <w:t>έ</w:t>
            </w:r>
            <w:r w:rsidRPr="007E161F">
              <w:rPr>
                <w:rFonts w:ascii="Verdana" w:hAnsi="Verdana"/>
                <w:sz w:val="20"/>
                <w:szCs w:val="20"/>
              </w:rPr>
              <w:t>τη προβλέπεται από τη νομοθεσία ή προτείνεται από το ΣΑΥ της μελέτης ή της κατασκευής.</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E45531">
            <w:pPr>
              <w:pStyle w:val="a6"/>
              <w:spacing w:before="4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2.7</w:t>
            </w:r>
          </w:p>
        </w:tc>
        <w:tc>
          <w:tcPr>
            <w:tcW w:w="7938" w:type="dxa"/>
            <w:gridSpan w:val="2"/>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Διαδικασίες Επιθεωρήσεων.</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Ο ανάδοχος θα πρέπει να προγραμματίζει την τακτική επιθεώρηση των χ</w:t>
            </w:r>
            <w:r w:rsidRPr="007E161F">
              <w:rPr>
                <w:rFonts w:ascii="Verdana" w:hAnsi="Verdana"/>
                <w:sz w:val="20"/>
                <w:szCs w:val="20"/>
              </w:rPr>
              <w:t>ώ</w:t>
            </w:r>
            <w:r w:rsidRPr="007E161F">
              <w:rPr>
                <w:rFonts w:ascii="Verdana" w:hAnsi="Verdana"/>
                <w:sz w:val="20"/>
                <w:szCs w:val="20"/>
              </w:rPr>
              <w:t>ρων, του εξοπλισμού, των μεθόδων και των πρακτικών  εργασίας σε εβδ</w:t>
            </w:r>
            <w:r w:rsidRPr="007E161F">
              <w:rPr>
                <w:rFonts w:ascii="Verdana" w:hAnsi="Verdana"/>
                <w:sz w:val="20"/>
                <w:szCs w:val="20"/>
              </w:rPr>
              <w:t>ο</w:t>
            </w:r>
            <w:r w:rsidRPr="007E161F">
              <w:rPr>
                <w:rFonts w:ascii="Verdana" w:hAnsi="Verdana"/>
                <w:sz w:val="20"/>
                <w:szCs w:val="20"/>
              </w:rPr>
              <w:t>μαδιαία βάση, εκτός αν άλλως ορίζεται από τη νομοθεσία ή το απαιτούν οι συνθήκες εκτέλεσης του έργου, ώστε να εξασφαλίζεται η έγκαιρη λήψη μέ</w:t>
            </w:r>
            <w:r w:rsidRPr="007E161F">
              <w:rPr>
                <w:rFonts w:ascii="Verdana" w:hAnsi="Verdana"/>
                <w:sz w:val="20"/>
                <w:szCs w:val="20"/>
              </w:rPr>
              <w:t>τ</w:t>
            </w:r>
            <w:r w:rsidRPr="007E161F">
              <w:rPr>
                <w:rFonts w:ascii="Verdana" w:hAnsi="Verdana"/>
                <w:sz w:val="20"/>
                <w:szCs w:val="20"/>
              </w:rPr>
              <w:t>ρων για την επανόρθωση των επικινδύνων καταστάσεων που επισημαίνοντ</w:t>
            </w:r>
            <w:r w:rsidRPr="007E161F">
              <w:rPr>
                <w:rFonts w:ascii="Verdana" w:hAnsi="Verdana"/>
                <w:sz w:val="20"/>
                <w:szCs w:val="20"/>
              </w:rPr>
              <w:t>α</w:t>
            </w:r>
            <w:r w:rsidRPr="007E161F">
              <w:rPr>
                <w:rFonts w:ascii="Verdana" w:hAnsi="Verdana"/>
                <w:sz w:val="20"/>
                <w:szCs w:val="20"/>
              </w:rPr>
              <w:t>ι. Οι επιθεωρήσεις πρέπει να τεκμηριώνονται γραπτά.</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E45531">
            <w:pPr>
              <w:pStyle w:val="a6"/>
              <w:spacing w:before="4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2.8</w:t>
            </w:r>
          </w:p>
        </w:tc>
        <w:tc>
          <w:tcPr>
            <w:tcW w:w="7938" w:type="dxa"/>
            <w:gridSpan w:val="2"/>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Άλλες προβλέψεις.</w:t>
            </w:r>
          </w:p>
          <w:p w:rsidR="00BB1066" w:rsidRPr="007E161F" w:rsidRDefault="00BB1066" w:rsidP="00E45531">
            <w:pPr>
              <w:pStyle w:val="a6"/>
              <w:numPr>
                <w:ilvl w:val="0"/>
                <w:numId w:val="29"/>
              </w:numPr>
              <w:spacing w:before="40" w:beforeAutospacing="0" w:after="0" w:afterAutospacing="0" w:line="264" w:lineRule="auto"/>
              <w:jc w:val="both"/>
              <w:rPr>
                <w:rFonts w:ascii="Verdana" w:hAnsi="Verdana"/>
                <w:sz w:val="20"/>
                <w:szCs w:val="20"/>
              </w:rPr>
            </w:pPr>
            <w:r w:rsidRPr="007E161F">
              <w:rPr>
                <w:rFonts w:ascii="Verdana" w:hAnsi="Verdana"/>
                <w:sz w:val="20"/>
                <w:szCs w:val="20"/>
              </w:rPr>
              <w:t>Εκ των προτέρων γνωστοποίηση της έναρξης των εργασιών στο έργο προς το αρμόδιο ΚΕΠΕΚ του ΣΕΠΕ.</w:t>
            </w:r>
          </w:p>
          <w:p w:rsidR="00BB1066" w:rsidRPr="007E161F" w:rsidRDefault="00BB1066" w:rsidP="00E45531">
            <w:pPr>
              <w:pStyle w:val="a6"/>
              <w:numPr>
                <w:ilvl w:val="0"/>
                <w:numId w:val="29"/>
              </w:numPr>
              <w:spacing w:before="40" w:beforeAutospacing="0" w:after="0" w:afterAutospacing="0" w:line="264" w:lineRule="auto"/>
              <w:jc w:val="both"/>
              <w:rPr>
                <w:rFonts w:ascii="Verdana" w:hAnsi="Verdana"/>
                <w:sz w:val="20"/>
                <w:szCs w:val="20"/>
              </w:rPr>
            </w:pPr>
            <w:r w:rsidRPr="007E161F">
              <w:rPr>
                <w:rFonts w:ascii="Verdana" w:hAnsi="Verdana"/>
                <w:sz w:val="20"/>
                <w:szCs w:val="20"/>
              </w:rPr>
              <w:t>Κατάρτιση προγράμματος και υλοποίηση εκπαίδευσης των εργαζομένων σε θέματα ΑΥΕ.</w:t>
            </w:r>
          </w:p>
          <w:p w:rsidR="00BB1066" w:rsidRPr="007E161F" w:rsidRDefault="00BB1066" w:rsidP="00E45531">
            <w:pPr>
              <w:pStyle w:val="a6"/>
              <w:numPr>
                <w:ilvl w:val="0"/>
                <w:numId w:val="29"/>
              </w:numPr>
              <w:spacing w:before="40" w:beforeAutospacing="0" w:after="0" w:afterAutospacing="0" w:line="264" w:lineRule="auto"/>
              <w:jc w:val="both"/>
              <w:rPr>
                <w:rFonts w:ascii="Verdana" w:hAnsi="Verdana"/>
                <w:sz w:val="20"/>
                <w:szCs w:val="20"/>
              </w:rPr>
            </w:pPr>
            <w:r w:rsidRPr="007E161F">
              <w:rPr>
                <w:rFonts w:ascii="Verdana" w:hAnsi="Verdana"/>
                <w:sz w:val="20"/>
                <w:szCs w:val="20"/>
              </w:rPr>
              <w:t>Οδηγίες ασφαλούς εργασίας προς εφαρμογή από όλους τους εργαζόμ</w:t>
            </w:r>
            <w:r w:rsidRPr="007E161F">
              <w:rPr>
                <w:rFonts w:ascii="Verdana" w:hAnsi="Verdana"/>
                <w:sz w:val="20"/>
                <w:szCs w:val="20"/>
              </w:rPr>
              <w:t>ε</w:t>
            </w:r>
            <w:r w:rsidRPr="007E161F">
              <w:rPr>
                <w:rFonts w:ascii="Verdana" w:hAnsi="Verdana"/>
                <w:sz w:val="20"/>
                <w:szCs w:val="20"/>
              </w:rPr>
              <w:t>νους στο εργοτάξιο.</w:t>
            </w:r>
          </w:p>
          <w:p w:rsidR="00BB1066" w:rsidRPr="007E161F" w:rsidRDefault="00BB1066" w:rsidP="00E45531">
            <w:pPr>
              <w:pStyle w:val="a6"/>
              <w:numPr>
                <w:ilvl w:val="0"/>
                <w:numId w:val="29"/>
              </w:numPr>
              <w:spacing w:before="40" w:beforeAutospacing="0" w:after="0" w:afterAutospacing="0" w:line="264" w:lineRule="auto"/>
              <w:jc w:val="both"/>
              <w:rPr>
                <w:rFonts w:ascii="Verdana" w:hAnsi="Verdana"/>
                <w:sz w:val="20"/>
                <w:szCs w:val="20"/>
              </w:rPr>
            </w:pPr>
            <w:r w:rsidRPr="007E161F">
              <w:rPr>
                <w:rFonts w:ascii="Verdana" w:hAnsi="Verdana"/>
                <w:sz w:val="20"/>
                <w:szCs w:val="20"/>
              </w:rPr>
              <w:t>Πρόβλεψη για σύγκληση μηνιαίων συσκέψεων για θέματα ΑΥΕ με το συ</w:t>
            </w:r>
            <w:r w:rsidRPr="007E161F">
              <w:rPr>
                <w:rFonts w:ascii="Verdana" w:hAnsi="Verdana"/>
                <w:sz w:val="20"/>
                <w:szCs w:val="20"/>
              </w:rPr>
              <w:t>ν</w:t>
            </w:r>
            <w:r w:rsidRPr="007E161F">
              <w:rPr>
                <w:rFonts w:ascii="Verdana" w:hAnsi="Verdana"/>
                <w:sz w:val="20"/>
                <w:szCs w:val="20"/>
              </w:rPr>
              <w:t>τονιστή ΑΥΕ και τους υπεργολάβου;, παρουσία του τεχνικού ασφαλείας και του ιατρού Εργασίας.</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E45531">
            <w:pPr>
              <w:pStyle w:val="a6"/>
              <w:spacing w:before="4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2.9</w:t>
            </w:r>
          </w:p>
        </w:tc>
        <w:tc>
          <w:tcPr>
            <w:tcW w:w="7938" w:type="dxa"/>
            <w:gridSpan w:val="2"/>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Υποχρέωση αναδόχου για αναθεώρηση ΣΑΥ και ΦΑΥ.</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Ο συντονιστής ασφάλειας και υγείας του έργου υποχρεούται να κάνει το Σχέδιο Ασφάλειας και Υγείας, να παρακολουθεί τις εργασίες όσον αφορά θ</w:t>
            </w:r>
            <w:r w:rsidRPr="007E161F">
              <w:rPr>
                <w:rFonts w:ascii="Verdana" w:hAnsi="Verdana"/>
                <w:sz w:val="20"/>
                <w:szCs w:val="20"/>
              </w:rPr>
              <w:t>έ</w:t>
            </w:r>
            <w:r w:rsidRPr="007E161F">
              <w:rPr>
                <w:rFonts w:ascii="Verdana" w:hAnsi="Verdana"/>
                <w:sz w:val="20"/>
                <w:szCs w:val="20"/>
              </w:rPr>
              <w:t xml:space="preserve">ματα ΑΥΕ και να συντάξει τον τελικό ΦΑΥ </w:t>
            </w:r>
            <w:proofErr w:type="spellStart"/>
            <w:r w:rsidRPr="007E161F">
              <w:rPr>
                <w:rFonts w:ascii="Verdana" w:hAnsi="Verdana"/>
                <w:sz w:val="20"/>
                <w:szCs w:val="20"/>
              </w:rPr>
              <w:t>αδαπανώς</w:t>
            </w:r>
            <w:proofErr w:type="spellEnd"/>
            <w:r w:rsidRPr="007E161F">
              <w:rPr>
                <w:rFonts w:ascii="Verdana" w:hAnsi="Verdana"/>
                <w:sz w:val="20"/>
                <w:szCs w:val="20"/>
              </w:rPr>
              <w:t xml:space="preserve"> για το Δημόσιο.</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 xml:space="preserve">Το ΣΑΥ αναπροσαρμόζεται σε συνάρτηση με την εξέλιξη των εργασιών, στο </w:t>
            </w:r>
            <w:r w:rsidRPr="007E161F">
              <w:rPr>
                <w:rFonts w:ascii="Verdana" w:hAnsi="Verdana"/>
                <w:sz w:val="20"/>
                <w:szCs w:val="20"/>
              </w:rPr>
              <w:lastRenderedPageBreak/>
              <w:t>δε (ΦΑΥ) εμπεριέχονται οι ενδεχόμενες τροποποιήσεις που έχουν επέλθει. Συνεπώς ο Φάκελος Ασφάλειας και Υγείας συμπληρώνεται σταδιακά και π</w:t>
            </w:r>
            <w:r w:rsidRPr="007E161F">
              <w:rPr>
                <w:rFonts w:ascii="Verdana" w:hAnsi="Verdana"/>
                <w:sz w:val="20"/>
                <w:szCs w:val="20"/>
              </w:rPr>
              <w:t>α</w:t>
            </w:r>
            <w:r w:rsidRPr="007E161F">
              <w:rPr>
                <w:rFonts w:ascii="Verdana" w:hAnsi="Verdana"/>
                <w:sz w:val="20"/>
                <w:szCs w:val="20"/>
              </w:rPr>
              <w:t xml:space="preserve">ραδίδεται με την ολοκλήρωση του Έργου στον </w:t>
            </w:r>
            <w:proofErr w:type="spellStart"/>
            <w:r w:rsidRPr="007E161F">
              <w:rPr>
                <w:rFonts w:ascii="Verdana" w:hAnsi="Verdana"/>
                <w:sz w:val="20"/>
                <w:szCs w:val="20"/>
              </w:rPr>
              <w:t>ΚτΕ</w:t>
            </w:r>
            <w:proofErr w:type="spellEnd"/>
            <w:r w:rsidRPr="007E161F">
              <w:rPr>
                <w:rFonts w:ascii="Verdana" w:hAnsi="Verdana"/>
                <w:sz w:val="20"/>
                <w:szCs w:val="20"/>
              </w:rPr>
              <w:t xml:space="preserve"> ενημερωμένος ώστε να περιέχει τα πραγματικά στοιχεία του έργου, έτσι όπως αυτό κατασκευάστηκε.</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Το ΣΑΥ πρέπει να περιέχει τα εξής:</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E45531">
            <w:pPr>
              <w:pStyle w:val="a6"/>
              <w:spacing w:before="4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2.9.1</w:t>
            </w:r>
          </w:p>
        </w:tc>
        <w:tc>
          <w:tcPr>
            <w:tcW w:w="7087"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Γενικά.</w:t>
            </w:r>
          </w:p>
          <w:p w:rsidR="00BB1066" w:rsidRPr="007E161F" w:rsidRDefault="00BB1066" w:rsidP="00E45531">
            <w:pPr>
              <w:pStyle w:val="a6"/>
              <w:numPr>
                <w:ilvl w:val="0"/>
                <w:numId w:val="30"/>
              </w:numPr>
              <w:spacing w:before="40" w:beforeAutospacing="0" w:after="0" w:afterAutospacing="0" w:line="264" w:lineRule="auto"/>
              <w:jc w:val="both"/>
              <w:rPr>
                <w:rFonts w:ascii="Verdana" w:hAnsi="Verdana"/>
                <w:sz w:val="20"/>
                <w:szCs w:val="20"/>
              </w:rPr>
            </w:pPr>
            <w:r w:rsidRPr="007E161F">
              <w:rPr>
                <w:rFonts w:ascii="Verdana" w:hAnsi="Verdana"/>
                <w:sz w:val="20"/>
                <w:szCs w:val="20"/>
              </w:rPr>
              <w:t>Είδος έργου και χρήση αυτού</w:t>
            </w:r>
          </w:p>
          <w:p w:rsidR="00BB1066" w:rsidRPr="007E161F" w:rsidRDefault="00BB1066" w:rsidP="00E45531">
            <w:pPr>
              <w:pStyle w:val="a6"/>
              <w:numPr>
                <w:ilvl w:val="0"/>
                <w:numId w:val="30"/>
              </w:numPr>
              <w:spacing w:before="40" w:beforeAutospacing="0" w:after="0" w:afterAutospacing="0" w:line="264" w:lineRule="auto"/>
              <w:jc w:val="both"/>
              <w:rPr>
                <w:rFonts w:ascii="Verdana" w:hAnsi="Verdana"/>
                <w:sz w:val="20"/>
                <w:szCs w:val="20"/>
              </w:rPr>
            </w:pPr>
            <w:r w:rsidRPr="007E161F">
              <w:rPr>
                <w:rFonts w:ascii="Verdana" w:hAnsi="Verdana"/>
                <w:sz w:val="20"/>
                <w:szCs w:val="20"/>
              </w:rPr>
              <w:t>Σύντομη περιγραφή του έργου</w:t>
            </w:r>
          </w:p>
          <w:p w:rsidR="00BB1066" w:rsidRPr="007E161F" w:rsidRDefault="00BB1066" w:rsidP="00E45531">
            <w:pPr>
              <w:pStyle w:val="a6"/>
              <w:numPr>
                <w:ilvl w:val="0"/>
                <w:numId w:val="30"/>
              </w:numPr>
              <w:spacing w:before="40" w:beforeAutospacing="0" w:after="0" w:afterAutospacing="0" w:line="264" w:lineRule="auto"/>
              <w:jc w:val="both"/>
              <w:rPr>
                <w:rFonts w:ascii="Verdana" w:hAnsi="Verdana"/>
                <w:sz w:val="20"/>
                <w:szCs w:val="20"/>
              </w:rPr>
            </w:pPr>
            <w:r w:rsidRPr="007E161F">
              <w:rPr>
                <w:rFonts w:ascii="Verdana" w:hAnsi="Verdana"/>
                <w:sz w:val="20"/>
                <w:szCs w:val="20"/>
              </w:rPr>
              <w:t>Ακριβής διεύθυνση του έργου</w:t>
            </w:r>
          </w:p>
          <w:p w:rsidR="00BB1066" w:rsidRPr="007E161F" w:rsidRDefault="00BB1066" w:rsidP="00E45531">
            <w:pPr>
              <w:pStyle w:val="a6"/>
              <w:numPr>
                <w:ilvl w:val="0"/>
                <w:numId w:val="30"/>
              </w:numPr>
              <w:spacing w:before="40" w:beforeAutospacing="0" w:after="0" w:afterAutospacing="0" w:line="264" w:lineRule="auto"/>
              <w:jc w:val="both"/>
              <w:rPr>
                <w:rFonts w:ascii="Verdana" w:hAnsi="Verdana"/>
                <w:sz w:val="20"/>
                <w:szCs w:val="20"/>
              </w:rPr>
            </w:pPr>
            <w:r w:rsidRPr="007E161F">
              <w:rPr>
                <w:rFonts w:ascii="Verdana" w:hAnsi="Verdana"/>
                <w:sz w:val="20"/>
                <w:szCs w:val="20"/>
              </w:rPr>
              <w:t>Στοιχεία του κυρίου του έργου</w:t>
            </w:r>
          </w:p>
          <w:p w:rsidR="00BB1066" w:rsidRPr="007E161F" w:rsidRDefault="00BB1066" w:rsidP="00E45531">
            <w:pPr>
              <w:pStyle w:val="a6"/>
              <w:numPr>
                <w:ilvl w:val="0"/>
                <w:numId w:val="30"/>
              </w:numPr>
              <w:spacing w:before="40" w:beforeAutospacing="0" w:after="0" w:afterAutospacing="0" w:line="264" w:lineRule="auto"/>
              <w:jc w:val="both"/>
              <w:rPr>
                <w:rFonts w:ascii="Verdana" w:hAnsi="Verdana"/>
                <w:sz w:val="20"/>
                <w:szCs w:val="20"/>
              </w:rPr>
            </w:pPr>
            <w:r w:rsidRPr="007E161F">
              <w:rPr>
                <w:rFonts w:ascii="Verdana" w:hAnsi="Verdana"/>
                <w:sz w:val="20"/>
                <w:szCs w:val="20"/>
              </w:rPr>
              <w:t>Στοιχεία του υπόχρεου για την εκπόνηση του ΣΑΥ.</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E45531">
            <w:pPr>
              <w:pStyle w:val="a6"/>
              <w:spacing w:before="4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2.9.2</w:t>
            </w:r>
          </w:p>
        </w:tc>
        <w:tc>
          <w:tcPr>
            <w:tcW w:w="7087"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Πληροφορίες για υπάρχοντα δίκτυα υπηρεσιών κοινής ωφέλειας.</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E45531">
            <w:pPr>
              <w:pStyle w:val="a6"/>
              <w:spacing w:before="4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2.9.3</w:t>
            </w:r>
          </w:p>
        </w:tc>
        <w:tc>
          <w:tcPr>
            <w:tcW w:w="7087"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Στοιχεία για την προσπέλαση στο εργοτάξιο και την ασφαλή πρό</w:t>
            </w:r>
            <w:r w:rsidRPr="007E161F">
              <w:rPr>
                <w:rFonts w:ascii="Verdana" w:hAnsi="Verdana"/>
                <w:sz w:val="20"/>
                <w:szCs w:val="20"/>
              </w:rPr>
              <w:t>σ</w:t>
            </w:r>
            <w:r w:rsidRPr="007E161F">
              <w:rPr>
                <w:rFonts w:ascii="Verdana" w:hAnsi="Verdana"/>
                <w:sz w:val="20"/>
                <w:szCs w:val="20"/>
              </w:rPr>
              <w:t>βαση στις θέσεις εργασίας.</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E45531">
            <w:pPr>
              <w:pStyle w:val="a6"/>
              <w:spacing w:before="4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2.9.4</w:t>
            </w:r>
          </w:p>
        </w:tc>
        <w:tc>
          <w:tcPr>
            <w:tcW w:w="7087"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Ρύθμιση της κυκλοφορίας πεζών και οχημάτων εντός και πέριξ του εργοταξίου.</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E45531">
            <w:pPr>
              <w:pStyle w:val="a6"/>
              <w:spacing w:before="4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2.9.5</w:t>
            </w:r>
          </w:p>
        </w:tc>
        <w:tc>
          <w:tcPr>
            <w:tcW w:w="7087"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Καθορισμό των χώρων αποθήκευσης υλικών και του τρόπου αποκ</w:t>
            </w:r>
            <w:r w:rsidRPr="007E161F">
              <w:rPr>
                <w:rFonts w:ascii="Verdana" w:hAnsi="Verdana"/>
                <w:sz w:val="20"/>
                <w:szCs w:val="20"/>
              </w:rPr>
              <w:t>ο</w:t>
            </w:r>
            <w:r w:rsidRPr="007E161F">
              <w:rPr>
                <w:rFonts w:ascii="Verdana" w:hAnsi="Verdana"/>
                <w:sz w:val="20"/>
                <w:szCs w:val="20"/>
              </w:rPr>
              <w:t>μιδής αχρήστων.</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E45531">
            <w:pPr>
              <w:pStyle w:val="a6"/>
              <w:spacing w:before="4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2.9.6</w:t>
            </w:r>
          </w:p>
        </w:tc>
        <w:tc>
          <w:tcPr>
            <w:tcW w:w="7087"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Συνθήκες αποκομιδής επικίνδυνων υλικών.</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E45531">
            <w:pPr>
              <w:pStyle w:val="a6"/>
              <w:spacing w:before="4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2.9.7</w:t>
            </w:r>
          </w:p>
        </w:tc>
        <w:tc>
          <w:tcPr>
            <w:tcW w:w="7087"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Διευθέτηση χώρων υγιεινής, εστίασης και Α’ βοηθειών.</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E45531">
            <w:pPr>
              <w:pStyle w:val="a6"/>
              <w:spacing w:before="4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2.9.8</w:t>
            </w:r>
          </w:p>
        </w:tc>
        <w:tc>
          <w:tcPr>
            <w:tcW w:w="7087"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Μελέτες κατασκευής ικριωμάτων που δεν περιγράφονται στις ισχύ</w:t>
            </w:r>
            <w:r w:rsidRPr="007E161F">
              <w:rPr>
                <w:rFonts w:ascii="Verdana" w:hAnsi="Verdana"/>
                <w:sz w:val="20"/>
                <w:szCs w:val="20"/>
              </w:rPr>
              <w:t>ο</w:t>
            </w:r>
            <w:r w:rsidRPr="007E161F">
              <w:rPr>
                <w:rFonts w:ascii="Verdana" w:hAnsi="Verdana"/>
                <w:sz w:val="20"/>
                <w:szCs w:val="20"/>
              </w:rPr>
              <w:t>υσες διατάξεις πχ ειδική τύποι ικριωμάτων, αντιστηρίξεις μεγάλων ορυγμάτων, ή επιχωμάτων κλπ και διατάξεις για πρόσδεση κατά την εργασία σε ύψος.</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E45531">
            <w:pPr>
              <w:pStyle w:val="a6"/>
              <w:spacing w:before="4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2.9.9</w:t>
            </w:r>
          </w:p>
        </w:tc>
        <w:tc>
          <w:tcPr>
            <w:tcW w:w="7087"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 xml:space="preserve">Καταγραφή σε πίνακα των φάσεων και </w:t>
            </w:r>
            <w:proofErr w:type="spellStart"/>
            <w:r w:rsidRPr="007E161F">
              <w:rPr>
                <w:rFonts w:ascii="Verdana" w:hAnsi="Verdana"/>
                <w:sz w:val="20"/>
                <w:szCs w:val="20"/>
              </w:rPr>
              <w:t>υποφάσεων</w:t>
            </w:r>
            <w:proofErr w:type="spellEnd"/>
            <w:r w:rsidRPr="007E161F">
              <w:rPr>
                <w:rFonts w:ascii="Verdana" w:hAnsi="Verdana"/>
                <w:sz w:val="20"/>
                <w:szCs w:val="20"/>
              </w:rPr>
              <w:t xml:space="preserve"> εργασιών του έργου, σύμφωνα με το εγκεκριμένο χρονοδιάγραμμα εκτέλεσης του έργου.</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E45531">
            <w:pPr>
              <w:pStyle w:val="a6"/>
              <w:spacing w:before="4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BB1066" w:rsidRPr="00611C7B" w:rsidRDefault="00BB1066" w:rsidP="00E45531">
            <w:pPr>
              <w:pStyle w:val="a6"/>
              <w:spacing w:before="40" w:beforeAutospacing="0" w:after="0" w:afterAutospacing="0" w:line="264" w:lineRule="auto"/>
              <w:jc w:val="both"/>
              <w:rPr>
                <w:rFonts w:ascii="Verdana" w:hAnsi="Verdana"/>
                <w:spacing w:val="-20"/>
                <w:sz w:val="20"/>
                <w:szCs w:val="20"/>
              </w:rPr>
            </w:pPr>
            <w:r w:rsidRPr="00611C7B">
              <w:rPr>
                <w:rFonts w:ascii="Verdana" w:hAnsi="Verdana"/>
                <w:spacing w:val="-20"/>
                <w:sz w:val="20"/>
                <w:szCs w:val="20"/>
              </w:rPr>
              <w:t>2.9.10</w:t>
            </w:r>
          </w:p>
        </w:tc>
        <w:tc>
          <w:tcPr>
            <w:tcW w:w="7087"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Την καταγραφή σε πίνακα των κινδύνων και της εκτίμησης επικι</w:t>
            </w:r>
            <w:r w:rsidRPr="007E161F">
              <w:rPr>
                <w:rFonts w:ascii="Verdana" w:hAnsi="Verdana"/>
                <w:sz w:val="20"/>
                <w:szCs w:val="20"/>
              </w:rPr>
              <w:t>ν</w:t>
            </w:r>
            <w:r w:rsidRPr="007E161F">
              <w:rPr>
                <w:rFonts w:ascii="Verdana" w:hAnsi="Verdana"/>
                <w:sz w:val="20"/>
                <w:szCs w:val="20"/>
              </w:rPr>
              <w:t xml:space="preserve">δυνότητας κάθε φάσης και </w:t>
            </w:r>
            <w:proofErr w:type="spellStart"/>
            <w:r w:rsidRPr="007E161F">
              <w:rPr>
                <w:rFonts w:ascii="Verdana" w:hAnsi="Verdana"/>
                <w:sz w:val="20"/>
                <w:szCs w:val="20"/>
              </w:rPr>
              <w:t>υποφάσης</w:t>
            </w:r>
            <w:proofErr w:type="spellEnd"/>
            <w:r w:rsidRPr="007E161F">
              <w:rPr>
                <w:rFonts w:ascii="Verdana" w:hAnsi="Verdana"/>
                <w:sz w:val="20"/>
                <w:szCs w:val="20"/>
              </w:rPr>
              <w:t xml:space="preserve"> του έργου με κλιμάκωση της εκτίμησης επικινδυνότητας πχ</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Χ = Χαμηλή εκτίμηση κινδύνου</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Μ = Μέτρια εκτίμηση κινδύνου</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Υ = Υψηλή εκτίμηση κινδύνου</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Σε περίπτωση ταυτόχρονης εκτέλεσης φάσεων εργασιών θα πρέπει να λαμβάνονται υπόψη οι επιπλέον απορρέοντες κίνδυνοι.</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E45531">
            <w:pPr>
              <w:pStyle w:val="a6"/>
              <w:spacing w:before="4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BB1066" w:rsidRPr="00611C7B" w:rsidRDefault="00BB1066" w:rsidP="00E45531">
            <w:pPr>
              <w:pStyle w:val="a6"/>
              <w:spacing w:before="40" w:beforeAutospacing="0" w:after="0" w:afterAutospacing="0" w:line="264" w:lineRule="auto"/>
              <w:jc w:val="both"/>
              <w:rPr>
                <w:rFonts w:ascii="Verdana" w:hAnsi="Verdana"/>
                <w:spacing w:val="-20"/>
                <w:sz w:val="20"/>
                <w:szCs w:val="20"/>
              </w:rPr>
            </w:pPr>
            <w:r w:rsidRPr="00611C7B">
              <w:rPr>
                <w:rFonts w:ascii="Verdana" w:hAnsi="Verdana"/>
                <w:spacing w:val="-20"/>
                <w:sz w:val="20"/>
                <w:szCs w:val="20"/>
              </w:rPr>
              <w:t>2.9.11</w:t>
            </w:r>
          </w:p>
        </w:tc>
        <w:tc>
          <w:tcPr>
            <w:tcW w:w="7087"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Εναλλακτικές μέθοδοι εργασίας για κινδύνους που δεν μπορούν να αποφευχθούν.</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E45531">
            <w:pPr>
              <w:pStyle w:val="a6"/>
              <w:spacing w:before="4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BB1066" w:rsidRPr="00611C7B" w:rsidRDefault="00BB1066" w:rsidP="00E45531">
            <w:pPr>
              <w:pStyle w:val="a6"/>
              <w:spacing w:before="40" w:beforeAutospacing="0" w:after="0" w:afterAutospacing="0" w:line="264" w:lineRule="auto"/>
              <w:jc w:val="both"/>
              <w:rPr>
                <w:rFonts w:ascii="Verdana" w:hAnsi="Verdana"/>
                <w:spacing w:val="-20"/>
                <w:sz w:val="20"/>
                <w:szCs w:val="20"/>
              </w:rPr>
            </w:pPr>
            <w:r w:rsidRPr="00611C7B">
              <w:rPr>
                <w:rFonts w:ascii="Verdana" w:hAnsi="Verdana"/>
                <w:spacing w:val="-20"/>
                <w:sz w:val="20"/>
                <w:szCs w:val="20"/>
              </w:rPr>
              <w:t>2.9.12</w:t>
            </w:r>
          </w:p>
        </w:tc>
        <w:tc>
          <w:tcPr>
            <w:tcW w:w="7087"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Για τον εναπομένοντα εργασιακό κίνδυνο θα πρέπει να αναφέρονται συγκεκριμένα μέτρα για την πρόληψή του, καθώς και ειδικά μέτρα για εργασίες που ενέχουν ειδικούς κινδύνους (Παράρτημα ΙΙ του άρθρου 12 του ΠΔ 305/1996).</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E45531">
            <w:pPr>
              <w:pStyle w:val="a6"/>
              <w:spacing w:before="4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7938" w:type="dxa"/>
            <w:gridSpan w:val="2"/>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Ο ΦΑΥ πρέπει να περιέχει τα εξής:</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E45531">
            <w:pPr>
              <w:pStyle w:val="a6"/>
              <w:spacing w:before="4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2.9.Α</w:t>
            </w:r>
          </w:p>
        </w:tc>
        <w:tc>
          <w:tcPr>
            <w:tcW w:w="7087"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Γενικά.</w:t>
            </w:r>
          </w:p>
          <w:p w:rsidR="00BB1066" w:rsidRPr="007E161F" w:rsidRDefault="00BB1066" w:rsidP="00E45531">
            <w:pPr>
              <w:pStyle w:val="a6"/>
              <w:numPr>
                <w:ilvl w:val="0"/>
                <w:numId w:val="30"/>
              </w:numPr>
              <w:spacing w:before="40" w:beforeAutospacing="0" w:after="0" w:afterAutospacing="0" w:line="264" w:lineRule="auto"/>
              <w:jc w:val="both"/>
              <w:rPr>
                <w:rFonts w:ascii="Verdana" w:hAnsi="Verdana"/>
                <w:sz w:val="20"/>
                <w:szCs w:val="20"/>
              </w:rPr>
            </w:pPr>
            <w:r w:rsidRPr="007E161F">
              <w:rPr>
                <w:rFonts w:ascii="Verdana" w:hAnsi="Verdana"/>
                <w:sz w:val="20"/>
                <w:szCs w:val="20"/>
              </w:rPr>
              <w:t>Είδος έργου και χρήση αυτού</w:t>
            </w:r>
          </w:p>
          <w:p w:rsidR="00BB1066" w:rsidRPr="007E161F" w:rsidRDefault="00BB1066" w:rsidP="00E45531">
            <w:pPr>
              <w:pStyle w:val="a6"/>
              <w:numPr>
                <w:ilvl w:val="0"/>
                <w:numId w:val="30"/>
              </w:numPr>
              <w:spacing w:before="40" w:beforeAutospacing="0" w:after="0" w:afterAutospacing="0" w:line="264" w:lineRule="auto"/>
              <w:jc w:val="both"/>
              <w:rPr>
                <w:rFonts w:ascii="Verdana" w:hAnsi="Verdana"/>
                <w:sz w:val="20"/>
                <w:szCs w:val="20"/>
              </w:rPr>
            </w:pPr>
            <w:r w:rsidRPr="007E161F">
              <w:rPr>
                <w:rFonts w:ascii="Verdana" w:hAnsi="Verdana"/>
                <w:sz w:val="20"/>
                <w:szCs w:val="20"/>
              </w:rPr>
              <w:t>Ακριβή διεύθυνση του έργου</w:t>
            </w:r>
          </w:p>
          <w:p w:rsidR="00BB1066" w:rsidRPr="007E161F" w:rsidRDefault="00BB1066" w:rsidP="00E45531">
            <w:pPr>
              <w:pStyle w:val="a6"/>
              <w:numPr>
                <w:ilvl w:val="0"/>
                <w:numId w:val="30"/>
              </w:numPr>
              <w:spacing w:before="40" w:beforeAutospacing="0" w:after="0" w:afterAutospacing="0" w:line="264" w:lineRule="auto"/>
              <w:jc w:val="both"/>
              <w:rPr>
                <w:rFonts w:ascii="Verdana" w:hAnsi="Verdana"/>
                <w:sz w:val="20"/>
                <w:szCs w:val="20"/>
              </w:rPr>
            </w:pPr>
            <w:r w:rsidRPr="007E161F">
              <w:rPr>
                <w:rFonts w:ascii="Verdana" w:hAnsi="Verdana"/>
                <w:sz w:val="20"/>
                <w:szCs w:val="20"/>
              </w:rPr>
              <w:t>Αριθμό αδείας</w:t>
            </w:r>
          </w:p>
          <w:p w:rsidR="00BB1066" w:rsidRPr="007E161F" w:rsidRDefault="00BB1066" w:rsidP="00E45531">
            <w:pPr>
              <w:pStyle w:val="a6"/>
              <w:numPr>
                <w:ilvl w:val="0"/>
                <w:numId w:val="30"/>
              </w:numPr>
              <w:spacing w:before="40" w:beforeAutospacing="0" w:after="0" w:afterAutospacing="0" w:line="264" w:lineRule="auto"/>
              <w:jc w:val="both"/>
              <w:rPr>
                <w:rFonts w:ascii="Verdana" w:hAnsi="Verdana"/>
                <w:sz w:val="20"/>
                <w:szCs w:val="20"/>
              </w:rPr>
            </w:pPr>
            <w:r w:rsidRPr="007E161F">
              <w:rPr>
                <w:rFonts w:ascii="Verdana" w:hAnsi="Verdana"/>
                <w:sz w:val="20"/>
                <w:szCs w:val="20"/>
              </w:rPr>
              <w:t>Στοιχεία του κυρίου του έργου</w:t>
            </w:r>
          </w:p>
          <w:p w:rsidR="00BB1066" w:rsidRPr="007E161F" w:rsidRDefault="00BB1066" w:rsidP="00E45531">
            <w:pPr>
              <w:pStyle w:val="a6"/>
              <w:numPr>
                <w:ilvl w:val="0"/>
                <w:numId w:val="30"/>
              </w:numPr>
              <w:spacing w:before="40" w:beforeAutospacing="0" w:after="0" w:afterAutospacing="0" w:line="264" w:lineRule="auto"/>
              <w:jc w:val="both"/>
              <w:rPr>
                <w:rFonts w:ascii="Verdana" w:hAnsi="Verdana"/>
                <w:sz w:val="20"/>
                <w:szCs w:val="20"/>
              </w:rPr>
            </w:pPr>
            <w:r w:rsidRPr="007E161F">
              <w:rPr>
                <w:rFonts w:ascii="Verdana" w:hAnsi="Verdana"/>
                <w:sz w:val="20"/>
                <w:szCs w:val="20"/>
              </w:rPr>
              <w:t>Στοιχεία του συντονιστή ασφάλειας που θα συντάξει το ΦΑΥ.</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E45531">
            <w:pPr>
              <w:pStyle w:val="a6"/>
              <w:spacing w:before="4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2.9.Β</w:t>
            </w:r>
          </w:p>
        </w:tc>
        <w:tc>
          <w:tcPr>
            <w:tcW w:w="7087"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Στοιχεία από το μητρώο του έργου:</w:t>
            </w:r>
          </w:p>
          <w:p w:rsidR="00BB1066" w:rsidRPr="007E161F" w:rsidRDefault="00BB1066" w:rsidP="00E45531">
            <w:pPr>
              <w:pStyle w:val="a6"/>
              <w:numPr>
                <w:ilvl w:val="0"/>
                <w:numId w:val="31"/>
              </w:numPr>
              <w:spacing w:before="40" w:beforeAutospacing="0" w:after="0" w:afterAutospacing="0" w:line="264" w:lineRule="auto"/>
              <w:jc w:val="both"/>
              <w:rPr>
                <w:rFonts w:ascii="Verdana" w:hAnsi="Verdana"/>
                <w:sz w:val="20"/>
                <w:szCs w:val="20"/>
              </w:rPr>
            </w:pPr>
            <w:r w:rsidRPr="007E161F">
              <w:rPr>
                <w:rFonts w:ascii="Verdana" w:hAnsi="Verdana"/>
                <w:sz w:val="20"/>
                <w:szCs w:val="20"/>
              </w:rPr>
              <w:t>Τεχνική περιγραφή του έργου</w:t>
            </w:r>
          </w:p>
          <w:p w:rsidR="00BB1066" w:rsidRPr="007E161F" w:rsidRDefault="00BB1066" w:rsidP="00E45531">
            <w:pPr>
              <w:pStyle w:val="a6"/>
              <w:numPr>
                <w:ilvl w:val="0"/>
                <w:numId w:val="31"/>
              </w:numPr>
              <w:spacing w:before="40" w:beforeAutospacing="0" w:after="0" w:afterAutospacing="0" w:line="264" w:lineRule="auto"/>
              <w:jc w:val="both"/>
              <w:rPr>
                <w:rFonts w:ascii="Verdana" w:hAnsi="Verdana"/>
                <w:sz w:val="20"/>
                <w:szCs w:val="20"/>
              </w:rPr>
            </w:pPr>
            <w:r w:rsidRPr="007E161F">
              <w:rPr>
                <w:rFonts w:ascii="Verdana" w:hAnsi="Verdana"/>
                <w:sz w:val="20"/>
                <w:szCs w:val="20"/>
              </w:rPr>
              <w:lastRenderedPageBreak/>
              <w:t>Παραδοχές μελέτες</w:t>
            </w:r>
          </w:p>
          <w:p w:rsidR="00BB1066" w:rsidRPr="007E161F" w:rsidRDefault="00BB1066" w:rsidP="00E45531">
            <w:pPr>
              <w:pStyle w:val="a6"/>
              <w:numPr>
                <w:ilvl w:val="0"/>
                <w:numId w:val="31"/>
              </w:numPr>
              <w:spacing w:before="40" w:beforeAutospacing="0" w:after="0" w:afterAutospacing="0" w:line="264" w:lineRule="auto"/>
              <w:jc w:val="both"/>
              <w:rPr>
                <w:rFonts w:ascii="Verdana" w:hAnsi="Verdana"/>
                <w:sz w:val="20"/>
                <w:szCs w:val="20"/>
              </w:rPr>
            </w:pPr>
            <w:r w:rsidRPr="007E161F">
              <w:rPr>
                <w:rFonts w:ascii="Verdana" w:hAnsi="Verdana"/>
                <w:sz w:val="20"/>
                <w:szCs w:val="20"/>
              </w:rPr>
              <w:t xml:space="preserve">Τα σχέδια «ως </w:t>
            </w:r>
            <w:proofErr w:type="spellStart"/>
            <w:r w:rsidRPr="007E161F">
              <w:rPr>
                <w:rFonts w:ascii="Verdana" w:hAnsi="Verdana"/>
                <w:sz w:val="20"/>
                <w:szCs w:val="20"/>
              </w:rPr>
              <w:t>κατασκευάσθη</w:t>
            </w:r>
            <w:proofErr w:type="spellEnd"/>
            <w:r w:rsidRPr="007E161F">
              <w:rPr>
                <w:rFonts w:ascii="Verdana" w:hAnsi="Verdana"/>
                <w:sz w:val="20"/>
                <w:szCs w:val="20"/>
              </w:rPr>
              <w:t>».</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E45531">
            <w:pPr>
              <w:pStyle w:val="a6"/>
              <w:spacing w:before="4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2.9.Γ</w:t>
            </w:r>
          </w:p>
        </w:tc>
        <w:tc>
          <w:tcPr>
            <w:tcW w:w="7087"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Οδηγίες και χρήσιμα στοιχεία σε θέματα ασφάλειας και υγείας, τα οποία θα πρέπει να λαμβάνονται υπόψη κατά τις ενδεχόμενες μετ</w:t>
            </w:r>
            <w:r w:rsidRPr="007E161F">
              <w:rPr>
                <w:rFonts w:ascii="Verdana" w:hAnsi="Verdana"/>
                <w:sz w:val="20"/>
                <w:szCs w:val="20"/>
              </w:rPr>
              <w:t>α</w:t>
            </w:r>
            <w:r w:rsidRPr="007E161F">
              <w:rPr>
                <w:rFonts w:ascii="Verdana" w:hAnsi="Verdana"/>
                <w:sz w:val="20"/>
                <w:szCs w:val="20"/>
              </w:rPr>
              <w:t>γενέστερες εργασίες καθ’ όλη τη διάρκεια της ζωής του έργου, πχ εργασίες συντήρησης, μετατροπής, καθαρισμού κλπ.</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Ενδεικτικά οι οδηγίες και τα στοιχεία αυτά αναφέρονται στον ασφ</w:t>
            </w:r>
            <w:r w:rsidRPr="007E161F">
              <w:rPr>
                <w:rFonts w:ascii="Verdana" w:hAnsi="Verdana"/>
                <w:sz w:val="20"/>
                <w:szCs w:val="20"/>
              </w:rPr>
              <w:t>α</w:t>
            </w:r>
            <w:r w:rsidRPr="007E161F">
              <w:rPr>
                <w:rFonts w:ascii="Verdana" w:hAnsi="Verdana"/>
                <w:sz w:val="20"/>
                <w:szCs w:val="20"/>
              </w:rPr>
              <w:t>λή τρόπο εκτέλεσης των διαφόρων εργασιών, στην αποφυγή κινδ</w:t>
            </w:r>
            <w:r w:rsidRPr="007E161F">
              <w:rPr>
                <w:rFonts w:ascii="Verdana" w:hAnsi="Verdana"/>
                <w:sz w:val="20"/>
                <w:szCs w:val="20"/>
              </w:rPr>
              <w:t>ύ</w:t>
            </w:r>
            <w:r w:rsidRPr="007E161F">
              <w:rPr>
                <w:rFonts w:ascii="Verdana" w:hAnsi="Verdana"/>
                <w:sz w:val="20"/>
                <w:szCs w:val="20"/>
              </w:rPr>
              <w:t>νων από τα διάφορα δίκτυα (ύδρευσης, ηλεκτροδότησης, αερίων, ατμού κλπ) στην πυρασφάλεια κλπ.</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E45531">
            <w:pPr>
              <w:pStyle w:val="a6"/>
              <w:spacing w:before="4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2.9.Δ</w:t>
            </w:r>
          </w:p>
        </w:tc>
        <w:tc>
          <w:tcPr>
            <w:tcW w:w="7087"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Εγχειρίδιο Λειτουργίας και Συντήρησης του έργου.</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Το ανωτέρω περιλαμβάνει:</w:t>
            </w:r>
          </w:p>
          <w:p w:rsidR="00BB1066" w:rsidRPr="007E161F" w:rsidRDefault="00BB1066" w:rsidP="00E45531">
            <w:pPr>
              <w:pStyle w:val="a6"/>
              <w:numPr>
                <w:ilvl w:val="0"/>
                <w:numId w:val="32"/>
              </w:numPr>
              <w:spacing w:before="40" w:beforeAutospacing="0" w:after="0" w:afterAutospacing="0" w:line="264" w:lineRule="auto"/>
              <w:jc w:val="both"/>
              <w:rPr>
                <w:rFonts w:ascii="Verdana" w:hAnsi="Verdana"/>
                <w:sz w:val="20"/>
                <w:szCs w:val="20"/>
              </w:rPr>
            </w:pPr>
            <w:r w:rsidRPr="007E161F">
              <w:rPr>
                <w:rFonts w:ascii="Verdana" w:hAnsi="Verdana"/>
                <w:sz w:val="20"/>
                <w:szCs w:val="20"/>
              </w:rPr>
              <w:t>Τον Κανονισμό λειτουργίας του έργου πχ όλα τα στοιχεία που θα αφορούν τη χρήση του έργου από τους χρήστες, βασικά ενημ</w:t>
            </w:r>
            <w:r w:rsidRPr="007E161F">
              <w:rPr>
                <w:rFonts w:ascii="Verdana" w:hAnsi="Verdana"/>
                <w:sz w:val="20"/>
                <w:szCs w:val="20"/>
              </w:rPr>
              <w:t>ε</w:t>
            </w:r>
            <w:r w:rsidRPr="007E161F">
              <w:rPr>
                <w:rFonts w:ascii="Verdana" w:hAnsi="Verdana"/>
                <w:sz w:val="20"/>
                <w:szCs w:val="20"/>
              </w:rPr>
              <w:t>ρωτικά φυλλάδια κατάλληλα και επαρκή, που θα διανεμηθούν στους χρήστες ώστε κάθε χρήστης να γνωρίζει πως θα χρησιμ</w:t>
            </w:r>
            <w:r w:rsidRPr="007E161F">
              <w:rPr>
                <w:rFonts w:ascii="Verdana" w:hAnsi="Verdana"/>
                <w:sz w:val="20"/>
                <w:szCs w:val="20"/>
              </w:rPr>
              <w:t>ο</w:t>
            </w:r>
            <w:r w:rsidRPr="007E161F">
              <w:rPr>
                <w:rFonts w:ascii="Verdana" w:hAnsi="Verdana"/>
                <w:sz w:val="20"/>
                <w:szCs w:val="20"/>
              </w:rPr>
              <w:t>ποιήσει το έργο και θα κάνει σε περίπτωση έκτακτων γεγονότων.</w:t>
            </w:r>
          </w:p>
          <w:p w:rsidR="00BB1066" w:rsidRPr="007E161F" w:rsidRDefault="00BB1066" w:rsidP="00E45531">
            <w:pPr>
              <w:pStyle w:val="a6"/>
              <w:numPr>
                <w:ilvl w:val="0"/>
                <w:numId w:val="32"/>
              </w:numPr>
              <w:spacing w:before="40" w:beforeAutospacing="0" w:after="0" w:afterAutospacing="0" w:line="264" w:lineRule="auto"/>
              <w:jc w:val="both"/>
              <w:rPr>
                <w:rFonts w:ascii="Verdana" w:hAnsi="Verdana"/>
                <w:sz w:val="20"/>
                <w:szCs w:val="20"/>
              </w:rPr>
            </w:pPr>
            <w:r w:rsidRPr="007E161F">
              <w:rPr>
                <w:rFonts w:ascii="Verdana" w:hAnsi="Verdana"/>
                <w:sz w:val="20"/>
                <w:szCs w:val="20"/>
              </w:rPr>
              <w:t>Οδηγίες λειτουργίας για το προσωπικό λειτουργίας και εκμετά</w:t>
            </w:r>
            <w:r w:rsidRPr="007E161F">
              <w:rPr>
                <w:rFonts w:ascii="Verdana" w:hAnsi="Verdana"/>
                <w:sz w:val="20"/>
                <w:szCs w:val="20"/>
              </w:rPr>
              <w:t>λ</w:t>
            </w:r>
            <w:r w:rsidRPr="007E161F">
              <w:rPr>
                <w:rFonts w:ascii="Verdana" w:hAnsi="Verdana"/>
                <w:sz w:val="20"/>
                <w:szCs w:val="20"/>
              </w:rPr>
              <w:t>λευσης του έργου πχ οδηγίες χρήσης του ακίνητου και κινητού εξοπλισμού που ανήκει στη συγκεκριμένη εργολαβία σε συνθ</w:t>
            </w:r>
            <w:r w:rsidRPr="007E161F">
              <w:rPr>
                <w:rFonts w:ascii="Verdana" w:hAnsi="Verdana"/>
                <w:sz w:val="20"/>
                <w:szCs w:val="20"/>
              </w:rPr>
              <w:t>ή</w:t>
            </w:r>
            <w:r w:rsidRPr="007E161F">
              <w:rPr>
                <w:rFonts w:ascii="Verdana" w:hAnsi="Verdana"/>
                <w:sz w:val="20"/>
                <w:szCs w:val="20"/>
              </w:rPr>
              <w:t>κες έκτακτου περιστατικού κλπ.</w:t>
            </w:r>
          </w:p>
          <w:p w:rsidR="00BB1066" w:rsidRPr="007E161F" w:rsidRDefault="00BB1066" w:rsidP="00E45531">
            <w:pPr>
              <w:pStyle w:val="a6"/>
              <w:numPr>
                <w:ilvl w:val="0"/>
                <w:numId w:val="32"/>
              </w:numPr>
              <w:spacing w:before="40" w:beforeAutospacing="0" w:after="0" w:afterAutospacing="0" w:line="264" w:lineRule="auto"/>
              <w:jc w:val="both"/>
              <w:rPr>
                <w:rFonts w:ascii="Verdana" w:hAnsi="Verdana"/>
                <w:sz w:val="20"/>
                <w:szCs w:val="20"/>
              </w:rPr>
            </w:pPr>
            <w:r w:rsidRPr="007E161F">
              <w:rPr>
                <w:rFonts w:ascii="Verdana" w:hAnsi="Verdana"/>
                <w:sz w:val="20"/>
                <w:szCs w:val="20"/>
              </w:rPr>
              <w:t>Οδηγίες συντήρησης του έργου. Περιλαμβάνει συγκεκριμένες οδηγίες για την περιοδική συντήρηση του έργου.</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Κατά την εκτέλεση του έργου, το ΣΑΥ και ο ΦΑΥ τηρούνται στο ε</w:t>
            </w:r>
            <w:r w:rsidRPr="007E161F">
              <w:rPr>
                <w:rFonts w:ascii="Verdana" w:hAnsi="Verdana"/>
                <w:sz w:val="20"/>
                <w:szCs w:val="20"/>
              </w:rPr>
              <w:t>ρ</w:t>
            </w:r>
            <w:r w:rsidRPr="007E161F">
              <w:rPr>
                <w:rFonts w:ascii="Verdana" w:hAnsi="Verdana"/>
                <w:sz w:val="20"/>
                <w:szCs w:val="20"/>
              </w:rPr>
              <w:t>γοτάξιο με ευθύνη του αναδόχου και είναι στη διάθεση των ελεγκτ</w:t>
            </w:r>
            <w:r w:rsidRPr="007E161F">
              <w:rPr>
                <w:rFonts w:ascii="Verdana" w:hAnsi="Verdana"/>
                <w:sz w:val="20"/>
                <w:szCs w:val="20"/>
              </w:rPr>
              <w:t>ι</w:t>
            </w:r>
            <w:r w:rsidRPr="007E161F">
              <w:rPr>
                <w:rFonts w:ascii="Verdana" w:hAnsi="Verdana"/>
                <w:sz w:val="20"/>
                <w:szCs w:val="20"/>
              </w:rPr>
              <w:t>κών αρχών. Η Δ/νουσα Υπηρεσία υποχρεούται να παρακολουθεί την ύπαρξη και εφαρμογή των ΣΑΥ – ΦΑΥ.</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Μετά την αποπεράτωση του έργου ο Φάκελος Ασφάλειας και Υγείας συνοδεύει το έργο καθ’ όλη τη διάρκεια της ζωής του και φυλάσσ</w:t>
            </w:r>
            <w:r w:rsidRPr="007E161F">
              <w:rPr>
                <w:rFonts w:ascii="Verdana" w:hAnsi="Verdana"/>
                <w:sz w:val="20"/>
                <w:szCs w:val="20"/>
              </w:rPr>
              <w:t>ε</w:t>
            </w:r>
            <w:r w:rsidRPr="007E161F">
              <w:rPr>
                <w:rFonts w:ascii="Verdana" w:hAnsi="Verdana"/>
                <w:sz w:val="20"/>
                <w:szCs w:val="20"/>
              </w:rPr>
              <w:t xml:space="preserve">ται με ευθύνη του </w:t>
            </w:r>
            <w:proofErr w:type="spellStart"/>
            <w:r w:rsidRPr="007E161F">
              <w:rPr>
                <w:rFonts w:ascii="Verdana" w:hAnsi="Verdana"/>
                <w:sz w:val="20"/>
                <w:szCs w:val="20"/>
              </w:rPr>
              <w:t>ΚτΕ</w:t>
            </w:r>
            <w:proofErr w:type="spellEnd"/>
            <w:r w:rsidRPr="007E161F">
              <w:rPr>
                <w:rFonts w:ascii="Verdana" w:hAnsi="Verdana"/>
                <w:sz w:val="20"/>
                <w:szCs w:val="20"/>
              </w:rPr>
              <w:t>.</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E45531">
            <w:pPr>
              <w:pStyle w:val="a6"/>
              <w:spacing w:before="4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3.</w:t>
            </w:r>
          </w:p>
        </w:tc>
        <w:tc>
          <w:tcPr>
            <w:tcW w:w="8505" w:type="dxa"/>
            <w:gridSpan w:val="3"/>
            <w:tcBorders>
              <w:top w:val="nil"/>
              <w:left w:val="nil"/>
              <w:bottom w:val="nil"/>
              <w:right w:val="nil"/>
            </w:tcBorders>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Δαπάνες σύνταξης ΣΑΥ και ΦΑΥ.</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Όλες οι δαπάνες που συνεπάγονται τα παραπάνω, αφορούν στην οργάνωση του εργοταξίου και απαιτούνται από το νόμο, βαρύνουν τον Ανάδοχο και θα πρέπει να έχουν συνυπολογιστεί από αυτόν κατά τη διαμόρφωση της προσφοράς του.</w:t>
            </w:r>
          </w:p>
        </w:tc>
      </w:tr>
      <w:tr w:rsidR="00BB1066" w:rsidRPr="007E161F">
        <w:trPr>
          <w:cantSplit/>
        </w:trPr>
        <w:tc>
          <w:tcPr>
            <w:tcW w:w="817" w:type="dxa"/>
          </w:tcPr>
          <w:p w:rsidR="00BB1066" w:rsidRPr="007E161F" w:rsidRDefault="00BB1066" w:rsidP="00E45531">
            <w:pPr>
              <w:spacing w:before="40" w:line="264" w:lineRule="auto"/>
              <w:rPr>
                <w:rFonts w:ascii="Verdana" w:hAnsi="Verdana"/>
                <w:sz w:val="20"/>
              </w:rPr>
            </w:pPr>
          </w:p>
        </w:tc>
        <w:tc>
          <w:tcPr>
            <w:tcW w:w="8930" w:type="dxa"/>
            <w:gridSpan w:val="4"/>
          </w:tcPr>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Η καθιέρωση του Φακέλου Ασφάλειας και Υγείας (ΦΑΥ) είναι απαραίτητο στοιχείο για την προσωρινή και οριστική παραλαβή του έργου, σύμφωνα με την ισχύουσα Νομοθ</w:t>
            </w:r>
            <w:r w:rsidRPr="007E161F">
              <w:rPr>
                <w:rFonts w:ascii="Verdana" w:hAnsi="Verdana"/>
                <w:sz w:val="20"/>
                <w:szCs w:val="20"/>
              </w:rPr>
              <w:t>ε</w:t>
            </w:r>
            <w:r w:rsidRPr="007E161F">
              <w:rPr>
                <w:rFonts w:ascii="Verdana" w:hAnsi="Verdana"/>
                <w:sz w:val="20"/>
                <w:szCs w:val="20"/>
              </w:rPr>
              <w:t>σία, και η Επιτροπή παραλαβής οφείλει να διαπιστώνει την ύπαρξη του ΦΑΥ και να το αναγράφει ρητά στο σχετικό Πρωτόκολλο Παραλαβής. (Απόφαση αρ. 433/19.02.2000 ΥΠΕΧΩΔΕ, ΦΕΚ 1176 Β΄/ 19.02.2000).</w:t>
            </w:r>
          </w:p>
        </w:tc>
      </w:tr>
    </w:tbl>
    <w:p w:rsidR="00BB1066" w:rsidRPr="007E161F" w:rsidRDefault="00BB1066" w:rsidP="00E45531">
      <w:pPr>
        <w:spacing w:before="40" w:line="264" w:lineRule="auto"/>
        <w:jc w:val="both"/>
        <w:rPr>
          <w:rFonts w:ascii="Verdana" w:hAnsi="Verdana"/>
          <w:sz w:val="20"/>
          <w:lang w:val="en-US"/>
        </w:rPr>
      </w:pPr>
    </w:p>
    <w:p w:rsidR="00BB1066" w:rsidRPr="007E161F" w:rsidRDefault="00BB1066" w:rsidP="00E45531">
      <w:pPr>
        <w:pStyle w:val="2"/>
        <w:spacing w:before="40"/>
        <w:jc w:val="both"/>
        <w:rPr>
          <w:rFonts w:ascii="Verdana" w:hAnsi="Verdana"/>
          <w:i w:val="0"/>
          <w:spacing w:val="0"/>
          <w:sz w:val="20"/>
        </w:rPr>
      </w:pPr>
      <w:r w:rsidRPr="007E161F">
        <w:rPr>
          <w:rFonts w:ascii="Verdana" w:hAnsi="Verdana"/>
          <w:i w:val="0"/>
          <w:spacing w:val="0"/>
          <w:sz w:val="20"/>
        </w:rPr>
        <w:t>Άρθρο 17:</w:t>
      </w:r>
    </w:p>
    <w:p w:rsidR="00BB1066" w:rsidRPr="007E161F" w:rsidRDefault="00BB1066" w:rsidP="00E45531">
      <w:pPr>
        <w:pStyle w:val="a6"/>
        <w:spacing w:before="40" w:beforeAutospacing="0" w:after="0" w:afterAutospacing="0" w:line="264" w:lineRule="auto"/>
        <w:jc w:val="both"/>
        <w:rPr>
          <w:rFonts w:ascii="Verdana" w:hAnsi="Verdana"/>
          <w:b/>
          <w:sz w:val="20"/>
          <w:szCs w:val="20"/>
        </w:rPr>
      </w:pPr>
      <w:r w:rsidRPr="007E161F">
        <w:rPr>
          <w:rFonts w:ascii="Verdana" w:hAnsi="Verdana"/>
          <w:b/>
          <w:sz w:val="20"/>
          <w:szCs w:val="20"/>
          <w:u w:val="single"/>
        </w:rPr>
        <w:t>Καθαρισμός Εργοταξίου, Κατασκευών και Εγκαταστάσεων</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Ο Ανάδοχος έχει υποχρέωση να προβεί στον πλήρη καθαρισμό του χώρου των εργοταξίων του έργου που θα κατασκευάσει και των εγκαταστάσεών του προ της παραδόσεως της οδού στην κυκλοφορία.</w:t>
      </w:r>
    </w:p>
    <w:p w:rsidR="00BB1066" w:rsidRPr="007E161F" w:rsidRDefault="00BB1066" w:rsidP="00E45531">
      <w:pPr>
        <w:pStyle w:val="2"/>
        <w:spacing w:before="40"/>
        <w:jc w:val="both"/>
        <w:rPr>
          <w:rFonts w:ascii="Verdana" w:hAnsi="Verdana"/>
          <w:b w:val="0"/>
          <w:i w:val="0"/>
          <w:spacing w:val="0"/>
          <w:sz w:val="20"/>
          <w:u w:val="none"/>
        </w:rPr>
      </w:pPr>
    </w:p>
    <w:p w:rsidR="00BB1066" w:rsidRPr="007E161F" w:rsidRDefault="00BB1066" w:rsidP="00E45531">
      <w:pPr>
        <w:pStyle w:val="2"/>
        <w:spacing w:before="40"/>
        <w:jc w:val="both"/>
        <w:rPr>
          <w:rFonts w:ascii="Verdana" w:hAnsi="Verdana"/>
          <w:i w:val="0"/>
          <w:spacing w:val="0"/>
          <w:sz w:val="20"/>
        </w:rPr>
      </w:pPr>
      <w:r w:rsidRPr="007E161F">
        <w:rPr>
          <w:rFonts w:ascii="Verdana" w:hAnsi="Verdana"/>
          <w:i w:val="0"/>
          <w:spacing w:val="0"/>
          <w:sz w:val="20"/>
        </w:rPr>
        <w:t>Άρθρο 18</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E45531">
      <w:pPr>
        <w:pStyle w:val="a6"/>
        <w:spacing w:before="40" w:beforeAutospacing="0" w:after="0" w:afterAutospacing="0" w:line="264" w:lineRule="auto"/>
        <w:jc w:val="both"/>
        <w:rPr>
          <w:rFonts w:ascii="Verdana" w:hAnsi="Verdana"/>
          <w:b/>
          <w:sz w:val="20"/>
          <w:szCs w:val="20"/>
        </w:rPr>
      </w:pPr>
      <w:r w:rsidRPr="007E161F">
        <w:rPr>
          <w:rFonts w:ascii="Verdana" w:hAnsi="Verdana"/>
          <w:b/>
          <w:sz w:val="20"/>
          <w:szCs w:val="20"/>
          <w:u w:val="single"/>
        </w:rPr>
        <w:t>Τμηματική παραλαβή τμήματος αυτοτελούς χρήσεως</w:t>
      </w:r>
    </w:p>
    <w:p w:rsidR="00BB1066" w:rsidRPr="007E161F" w:rsidRDefault="00BB1066" w:rsidP="00E45531">
      <w:pPr>
        <w:pStyle w:val="a6"/>
        <w:spacing w:before="40" w:beforeAutospacing="0" w:after="0" w:afterAutospacing="0" w:line="264" w:lineRule="auto"/>
        <w:jc w:val="both"/>
        <w:rPr>
          <w:rFonts w:ascii="Verdana" w:hAnsi="Verdana"/>
          <w:b/>
          <w:i/>
          <w:sz w:val="20"/>
        </w:rPr>
      </w:pPr>
      <w:r w:rsidRPr="007E161F">
        <w:rPr>
          <w:rFonts w:ascii="Verdana" w:hAnsi="Verdana"/>
          <w:sz w:val="20"/>
          <w:szCs w:val="20"/>
        </w:rPr>
        <w:t>Σε εφαρμογή της παραγράφου 6 του άρθρου 170 του Ν 4412/2016, μπορεί να διενεργηθεί η παραλαβή των τμημάτων του έργου που αποπερατώθηκαν και μπορούν να χρησιμοποιηθούν αυτοτελώς.</w:t>
      </w:r>
    </w:p>
    <w:p w:rsidR="00BB1066" w:rsidRPr="007E161F" w:rsidRDefault="00BB1066" w:rsidP="00E45531">
      <w:pPr>
        <w:pStyle w:val="2"/>
        <w:spacing w:before="40"/>
        <w:jc w:val="both"/>
        <w:rPr>
          <w:rFonts w:ascii="Verdana" w:hAnsi="Verdana"/>
          <w:i w:val="0"/>
          <w:spacing w:val="0"/>
          <w:sz w:val="20"/>
        </w:rPr>
      </w:pPr>
      <w:r w:rsidRPr="007E161F">
        <w:rPr>
          <w:rFonts w:ascii="Verdana" w:hAnsi="Verdana"/>
          <w:i w:val="0"/>
          <w:spacing w:val="0"/>
          <w:sz w:val="20"/>
        </w:rPr>
        <w:lastRenderedPageBreak/>
        <w:t>Άρθρο 19</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E45531">
      <w:pPr>
        <w:pStyle w:val="a6"/>
        <w:spacing w:before="40" w:beforeAutospacing="0" w:after="0" w:afterAutospacing="0" w:line="264" w:lineRule="auto"/>
        <w:jc w:val="both"/>
        <w:rPr>
          <w:rFonts w:ascii="Verdana" w:hAnsi="Verdana"/>
          <w:b/>
          <w:sz w:val="20"/>
          <w:szCs w:val="20"/>
        </w:rPr>
      </w:pPr>
      <w:r w:rsidRPr="007E161F">
        <w:rPr>
          <w:rFonts w:ascii="Verdana" w:hAnsi="Verdana"/>
          <w:b/>
          <w:sz w:val="20"/>
          <w:szCs w:val="20"/>
          <w:u w:val="single"/>
        </w:rPr>
        <w:t>Διοικητική παραλαβή για χρήση</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Το έργο ή αυτοτελή τμήματά του μπορούν να παραδοθούν για χρήση, κατά την κρίση της Διε</w:t>
      </w:r>
      <w:r w:rsidRPr="007E161F">
        <w:rPr>
          <w:rFonts w:ascii="Verdana" w:hAnsi="Verdana"/>
          <w:sz w:val="20"/>
          <w:szCs w:val="20"/>
        </w:rPr>
        <w:t>υ</w:t>
      </w:r>
      <w:r w:rsidRPr="007E161F">
        <w:rPr>
          <w:rFonts w:ascii="Verdana" w:hAnsi="Verdana"/>
          <w:sz w:val="20"/>
          <w:szCs w:val="20"/>
        </w:rPr>
        <w:t>θύνουσας Υπηρεσίας και σύμφωνα με τα προβλεπόμενα από το άρθρο 169 του Ν 4412/2016.</w:t>
      </w:r>
    </w:p>
    <w:p w:rsidR="00BB1066" w:rsidRPr="007E161F" w:rsidRDefault="00BB1066" w:rsidP="00E45531">
      <w:pPr>
        <w:pStyle w:val="a6"/>
        <w:spacing w:before="40" w:beforeAutospacing="0" w:after="0" w:afterAutospacing="0" w:line="264" w:lineRule="auto"/>
        <w:jc w:val="both"/>
        <w:rPr>
          <w:rFonts w:ascii="Verdana" w:hAnsi="Verdana"/>
          <w:sz w:val="20"/>
          <w:szCs w:val="20"/>
        </w:rPr>
      </w:pPr>
    </w:p>
    <w:p w:rsidR="00BB1066" w:rsidRPr="007E161F" w:rsidRDefault="00BB1066" w:rsidP="00E45531">
      <w:pPr>
        <w:pStyle w:val="2"/>
        <w:spacing w:before="40"/>
        <w:jc w:val="both"/>
        <w:rPr>
          <w:rFonts w:ascii="Verdana" w:hAnsi="Verdana"/>
          <w:i w:val="0"/>
          <w:spacing w:val="0"/>
          <w:sz w:val="20"/>
        </w:rPr>
      </w:pPr>
      <w:r w:rsidRPr="007E161F">
        <w:rPr>
          <w:rFonts w:ascii="Verdana" w:hAnsi="Verdana"/>
          <w:i w:val="0"/>
          <w:spacing w:val="0"/>
          <w:sz w:val="20"/>
        </w:rPr>
        <w:t>Άρθρο 20</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E45531">
      <w:pPr>
        <w:pStyle w:val="a6"/>
        <w:spacing w:before="40" w:beforeAutospacing="0" w:after="0" w:afterAutospacing="0" w:line="264" w:lineRule="auto"/>
        <w:jc w:val="both"/>
        <w:rPr>
          <w:rFonts w:ascii="Verdana" w:hAnsi="Verdana"/>
          <w:b/>
          <w:sz w:val="20"/>
          <w:szCs w:val="20"/>
        </w:rPr>
      </w:pPr>
      <w:r w:rsidRPr="007E161F">
        <w:rPr>
          <w:rFonts w:ascii="Verdana" w:hAnsi="Verdana"/>
          <w:b/>
          <w:sz w:val="20"/>
          <w:szCs w:val="20"/>
          <w:u w:val="single"/>
        </w:rPr>
        <w:t>Χρόνος εγγυήσεως και συντηρήσεως του έργου</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 xml:space="preserve">Ο χρόνος εγγυήσεως και συντηρήσεως των έργων ορίζεται σε </w:t>
      </w:r>
      <w:r w:rsidRPr="007E161F">
        <w:rPr>
          <w:rFonts w:ascii="Verdana" w:hAnsi="Verdana"/>
          <w:b/>
          <w:sz w:val="20"/>
          <w:szCs w:val="20"/>
        </w:rPr>
        <w:t>15 μήνες</w:t>
      </w:r>
      <w:r w:rsidRPr="007E161F">
        <w:rPr>
          <w:rFonts w:ascii="Verdana" w:hAnsi="Verdana"/>
          <w:sz w:val="20"/>
          <w:szCs w:val="20"/>
        </w:rPr>
        <w:t>, σύμφωνα με το άρθρο 171 του Ν 4412/2016.</w:t>
      </w:r>
    </w:p>
    <w:p w:rsidR="00BB1066" w:rsidRPr="007E161F" w:rsidRDefault="00BB1066" w:rsidP="00E45531">
      <w:pPr>
        <w:pStyle w:val="a6"/>
        <w:spacing w:before="40" w:beforeAutospacing="0" w:after="0" w:afterAutospacing="0" w:line="264" w:lineRule="auto"/>
        <w:jc w:val="both"/>
        <w:rPr>
          <w:rFonts w:ascii="Verdana" w:hAnsi="Verdana"/>
          <w:sz w:val="20"/>
          <w:szCs w:val="20"/>
        </w:rPr>
      </w:pPr>
    </w:p>
    <w:p w:rsidR="00BB1066" w:rsidRPr="007E161F" w:rsidRDefault="00BB1066" w:rsidP="00E45531">
      <w:pPr>
        <w:pStyle w:val="a6"/>
        <w:spacing w:before="40" w:beforeAutospacing="0" w:after="0" w:afterAutospacing="0" w:line="264" w:lineRule="auto"/>
        <w:jc w:val="both"/>
        <w:rPr>
          <w:rFonts w:ascii="Verdana" w:hAnsi="Verdana"/>
          <w:b/>
          <w:sz w:val="20"/>
          <w:szCs w:val="20"/>
          <w:u w:val="single"/>
        </w:rPr>
      </w:pPr>
      <w:r w:rsidRPr="007E161F">
        <w:rPr>
          <w:rFonts w:ascii="Verdana" w:hAnsi="Verdana"/>
          <w:b/>
          <w:sz w:val="20"/>
          <w:szCs w:val="20"/>
          <w:u w:val="single"/>
        </w:rPr>
        <w:t>Άρθρο 21</w:t>
      </w:r>
      <w:r w:rsidRPr="007E161F">
        <w:rPr>
          <w:rFonts w:ascii="Verdana" w:hAnsi="Verdana"/>
          <w:b/>
          <w:sz w:val="20"/>
          <w:szCs w:val="20"/>
          <w:u w:val="single"/>
          <w:vertAlign w:val="superscript"/>
        </w:rPr>
        <w:t>ο</w:t>
      </w:r>
      <w:r w:rsidRPr="007E161F">
        <w:rPr>
          <w:rFonts w:ascii="Verdana" w:hAnsi="Verdana"/>
          <w:b/>
          <w:sz w:val="20"/>
          <w:szCs w:val="20"/>
          <w:u w:val="single"/>
        </w:rPr>
        <w:t>:</w:t>
      </w:r>
    </w:p>
    <w:p w:rsidR="00BB1066" w:rsidRPr="007E161F" w:rsidRDefault="00BB1066" w:rsidP="00E45531">
      <w:pPr>
        <w:pStyle w:val="a6"/>
        <w:spacing w:before="40" w:beforeAutospacing="0" w:after="0" w:afterAutospacing="0" w:line="264" w:lineRule="auto"/>
        <w:jc w:val="both"/>
        <w:rPr>
          <w:rFonts w:ascii="Verdana" w:hAnsi="Verdana"/>
          <w:b/>
          <w:sz w:val="20"/>
          <w:szCs w:val="20"/>
        </w:rPr>
      </w:pPr>
      <w:r w:rsidRPr="007E161F">
        <w:rPr>
          <w:rFonts w:ascii="Verdana" w:hAnsi="Verdana"/>
          <w:b/>
          <w:sz w:val="20"/>
          <w:szCs w:val="20"/>
          <w:u w:val="single"/>
        </w:rPr>
        <w:t>Σύνταξη Τεχνικών μελετών</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 xml:space="preserve">Ο Ανάδοχος είναι υποχρεωμένος, μετά από εντολή του Προϊσταμένου της Διευθύνουσας το έργο Υπηρεσίας, να προβεί στην εκπόνηση των Τεχνικών μελετών, που είναι απαραίτητες για την </w:t>
      </w:r>
      <w:r w:rsidRPr="007E161F">
        <w:rPr>
          <w:rFonts w:ascii="Verdana" w:hAnsi="Verdana"/>
          <w:sz w:val="20"/>
          <w:szCs w:val="20"/>
        </w:rPr>
        <w:t>ο</w:t>
      </w:r>
      <w:r w:rsidRPr="007E161F">
        <w:rPr>
          <w:rFonts w:ascii="Verdana" w:hAnsi="Verdana"/>
          <w:sz w:val="20"/>
          <w:szCs w:val="20"/>
        </w:rPr>
        <w:t>λοκλήρωση του έργου, χωρίς ιδιαίτερη αμοιβή, δεδομένου ότι, στις τιμές του Τιμολογίου Μελ</w:t>
      </w:r>
      <w:r w:rsidRPr="007E161F">
        <w:rPr>
          <w:rFonts w:ascii="Verdana" w:hAnsi="Verdana"/>
          <w:sz w:val="20"/>
          <w:szCs w:val="20"/>
        </w:rPr>
        <w:t>έ</w:t>
      </w:r>
      <w:r w:rsidRPr="007E161F">
        <w:rPr>
          <w:rFonts w:ascii="Verdana" w:hAnsi="Verdana"/>
          <w:sz w:val="20"/>
          <w:szCs w:val="20"/>
        </w:rPr>
        <w:t xml:space="preserve">της της εργολαβίας, έχουν αναχθεί και οι αμοιβές των πιθανολογούμενων τέτοιων </w:t>
      </w:r>
      <w:proofErr w:type="spellStart"/>
      <w:r w:rsidRPr="007E161F">
        <w:rPr>
          <w:rFonts w:ascii="Verdana" w:hAnsi="Verdana"/>
          <w:sz w:val="20"/>
          <w:szCs w:val="20"/>
        </w:rPr>
        <w:t>μικρομελ</w:t>
      </w:r>
      <w:r w:rsidRPr="007E161F">
        <w:rPr>
          <w:rFonts w:ascii="Verdana" w:hAnsi="Verdana"/>
          <w:sz w:val="20"/>
          <w:szCs w:val="20"/>
        </w:rPr>
        <w:t>ε</w:t>
      </w:r>
      <w:r w:rsidRPr="007E161F">
        <w:rPr>
          <w:rFonts w:ascii="Verdana" w:hAnsi="Verdana"/>
          <w:sz w:val="20"/>
          <w:szCs w:val="20"/>
        </w:rPr>
        <w:t>τών</w:t>
      </w:r>
      <w:proofErr w:type="spellEnd"/>
      <w:r w:rsidRPr="007E161F">
        <w:rPr>
          <w:rFonts w:ascii="Verdana" w:hAnsi="Verdana"/>
          <w:sz w:val="20"/>
          <w:szCs w:val="20"/>
        </w:rPr>
        <w:t>.</w:t>
      </w:r>
    </w:p>
    <w:p w:rsidR="00BB1066" w:rsidRPr="007E161F" w:rsidRDefault="00BB1066" w:rsidP="00E45531">
      <w:pPr>
        <w:pStyle w:val="2"/>
        <w:spacing w:before="40"/>
        <w:jc w:val="both"/>
        <w:rPr>
          <w:rFonts w:ascii="Verdana" w:hAnsi="Verdana"/>
          <w:b w:val="0"/>
          <w:i w:val="0"/>
          <w:spacing w:val="0"/>
          <w:sz w:val="20"/>
          <w:u w:val="none"/>
        </w:rPr>
      </w:pPr>
    </w:p>
    <w:p w:rsidR="00BB1066" w:rsidRPr="007E161F" w:rsidRDefault="00BB1066" w:rsidP="00E45531">
      <w:pPr>
        <w:pStyle w:val="2"/>
        <w:spacing w:before="40"/>
        <w:jc w:val="both"/>
        <w:rPr>
          <w:rFonts w:ascii="Verdana" w:hAnsi="Verdana"/>
          <w:i w:val="0"/>
          <w:spacing w:val="0"/>
          <w:sz w:val="20"/>
        </w:rPr>
      </w:pPr>
      <w:r w:rsidRPr="007E161F">
        <w:rPr>
          <w:rFonts w:ascii="Verdana" w:hAnsi="Verdana"/>
          <w:i w:val="0"/>
          <w:spacing w:val="0"/>
          <w:sz w:val="20"/>
        </w:rPr>
        <w:t>Άρθρο 22</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E45531">
      <w:pPr>
        <w:pStyle w:val="a6"/>
        <w:spacing w:before="40" w:beforeAutospacing="0" w:after="0" w:afterAutospacing="0" w:line="264" w:lineRule="auto"/>
        <w:jc w:val="both"/>
        <w:rPr>
          <w:rFonts w:ascii="Verdana" w:hAnsi="Verdana"/>
          <w:b/>
          <w:sz w:val="20"/>
          <w:szCs w:val="20"/>
        </w:rPr>
      </w:pPr>
      <w:r w:rsidRPr="007E161F">
        <w:rPr>
          <w:rFonts w:ascii="Verdana" w:hAnsi="Verdana"/>
          <w:b/>
          <w:sz w:val="20"/>
          <w:szCs w:val="20"/>
          <w:u w:val="single"/>
        </w:rPr>
        <w:t>Ισχύουσες διατάξεις</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Για τα υπόλοιπα ισχύουν οι διατάξεις του Ν 4412/2016, καθώς επίσης και των ερμηνευτικών εγκυκλίων που έχουν κατά καιρούς εκδοθεί από το ΥΠΕΧΩΔΕ και ισχύουν σήμερα..</w:t>
      </w:r>
    </w:p>
    <w:p w:rsidR="00BB1066" w:rsidRPr="007E161F" w:rsidRDefault="00BB1066" w:rsidP="00E45531">
      <w:pPr>
        <w:pStyle w:val="a6"/>
        <w:spacing w:before="40" w:beforeAutospacing="0" w:after="0" w:afterAutospacing="0" w:line="264" w:lineRule="auto"/>
        <w:jc w:val="both"/>
        <w:rPr>
          <w:rFonts w:ascii="Verdana" w:hAnsi="Verdana"/>
          <w:sz w:val="20"/>
          <w:szCs w:val="20"/>
        </w:rPr>
      </w:pPr>
    </w:p>
    <w:p w:rsidR="00BB1066" w:rsidRPr="007E161F" w:rsidRDefault="00BB1066" w:rsidP="00E45531">
      <w:pPr>
        <w:pStyle w:val="2"/>
        <w:spacing w:before="40"/>
        <w:jc w:val="both"/>
        <w:rPr>
          <w:rFonts w:ascii="Verdana" w:hAnsi="Verdana"/>
          <w:i w:val="0"/>
          <w:spacing w:val="0"/>
          <w:sz w:val="20"/>
        </w:rPr>
      </w:pPr>
      <w:r w:rsidRPr="007E161F">
        <w:rPr>
          <w:rFonts w:ascii="Verdana" w:hAnsi="Verdana"/>
          <w:i w:val="0"/>
          <w:spacing w:val="0"/>
          <w:sz w:val="20"/>
        </w:rPr>
        <w:t>Άρθρο 23</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E45531">
      <w:pPr>
        <w:pStyle w:val="a6"/>
        <w:spacing w:before="40" w:beforeAutospacing="0" w:after="0" w:afterAutospacing="0" w:line="264" w:lineRule="auto"/>
        <w:jc w:val="both"/>
        <w:rPr>
          <w:rFonts w:ascii="Verdana" w:hAnsi="Verdana"/>
          <w:b/>
          <w:sz w:val="20"/>
          <w:szCs w:val="20"/>
        </w:rPr>
      </w:pPr>
      <w:r w:rsidRPr="007E161F">
        <w:rPr>
          <w:rFonts w:ascii="Verdana" w:hAnsi="Verdana"/>
          <w:b/>
          <w:sz w:val="20"/>
          <w:szCs w:val="20"/>
          <w:u w:val="single"/>
        </w:rPr>
        <w:t>Πινακίδες σημάνσεως των έργων και δημοσιότητας της εργολαβίας</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 xml:space="preserve">Η σήμανση των έργων θα γίνει με συνδυασμό </w:t>
      </w:r>
      <w:proofErr w:type="spellStart"/>
      <w:r w:rsidRPr="007E161F">
        <w:rPr>
          <w:rFonts w:ascii="Verdana" w:hAnsi="Verdana"/>
          <w:sz w:val="20"/>
          <w:szCs w:val="20"/>
        </w:rPr>
        <w:t>ημιαντανακλαστικών</w:t>
      </w:r>
      <w:proofErr w:type="spellEnd"/>
      <w:r w:rsidRPr="007E161F">
        <w:rPr>
          <w:rFonts w:ascii="Verdana" w:hAnsi="Verdana"/>
          <w:sz w:val="20"/>
          <w:szCs w:val="20"/>
        </w:rPr>
        <w:t xml:space="preserve"> πινακίδων, κώνων κλπ μ</w:t>
      </w:r>
      <w:r w:rsidRPr="007E161F">
        <w:rPr>
          <w:rFonts w:ascii="Verdana" w:hAnsi="Verdana"/>
          <w:sz w:val="20"/>
          <w:szCs w:val="20"/>
        </w:rPr>
        <w:t>έ</w:t>
      </w:r>
      <w:r w:rsidRPr="007E161F">
        <w:rPr>
          <w:rFonts w:ascii="Verdana" w:hAnsi="Verdana"/>
          <w:sz w:val="20"/>
          <w:szCs w:val="20"/>
        </w:rPr>
        <w:t xml:space="preserve">σων που αναφέρονται στις </w:t>
      </w:r>
      <w:proofErr w:type="spellStart"/>
      <w:r w:rsidRPr="007E161F">
        <w:rPr>
          <w:rFonts w:ascii="Verdana" w:hAnsi="Verdana"/>
          <w:sz w:val="20"/>
          <w:szCs w:val="20"/>
        </w:rPr>
        <w:t>παραγρ</w:t>
      </w:r>
      <w:proofErr w:type="spellEnd"/>
      <w:r w:rsidRPr="007E161F">
        <w:rPr>
          <w:rFonts w:ascii="Verdana" w:hAnsi="Verdana"/>
          <w:sz w:val="20"/>
          <w:szCs w:val="20"/>
        </w:rPr>
        <w:t>. 5.2.1, 5.2.2 και 5.2.3 του Κεφαλαίου Α (γενικοί όροι) της παρούσας.</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Αν ο Ανάδοχος αδιαφορήσει και δεν εγκαταστήσει, σε εύλογο χρονικό διάστημα από την ημερ</w:t>
      </w:r>
      <w:r w:rsidRPr="007E161F">
        <w:rPr>
          <w:rFonts w:ascii="Verdana" w:hAnsi="Verdana"/>
          <w:sz w:val="20"/>
          <w:szCs w:val="20"/>
        </w:rPr>
        <w:t>ο</w:t>
      </w:r>
      <w:r w:rsidRPr="007E161F">
        <w:rPr>
          <w:rFonts w:ascii="Verdana" w:hAnsi="Verdana"/>
          <w:sz w:val="20"/>
          <w:szCs w:val="20"/>
        </w:rPr>
        <w:t>μηνία της εγκαταστάσεώς του, τις πινακίδες σημάνσεως των έργων και δημοσιότητας της εργ</w:t>
      </w:r>
      <w:r w:rsidRPr="007E161F">
        <w:rPr>
          <w:rFonts w:ascii="Verdana" w:hAnsi="Verdana"/>
          <w:sz w:val="20"/>
          <w:szCs w:val="20"/>
        </w:rPr>
        <w:t>ο</w:t>
      </w:r>
      <w:r w:rsidRPr="007E161F">
        <w:rPr>
          <w:rFonts w:ascii="Verdana" w:hAnsi="Verdana"/>
          <w:sz w:val="20"/>
          <w:szCs w:val="20"/>
        </w:rPr>
        <w:t>λαβίας του, η Διευθύνουσα Υπηρεσία μπορεί να κάνει ανάλογη περικοπή από τις πιστοποιήσεις των εργασιών, αφαιρώντας την απαιτούμενη δαπάνη από το λαβείν του, χωρίς άλλη προειδοπ</w:t>
      </w:r>
      <w:r w:rsidRPr="007E161F">
        <w:rPr>
          <w:rFonts w:ascii="Verdana" w:hAnsi="Verdana"/>
          <w:sz w:val="20"/>
          <w:szCs w:val="20"/>
        </w:rPr>
        <w:t>ο</w:t>
      </w:r>
      <w:r w:rsidRPr="007E161F">
        <w:rPr>
          <w:rFonts w:ascii="Verdana" w:hAnsi="Verdana"/>
          <w:sz w:val="20"/>
          <w:szCs w:val="20"/>
        </w:rPr>
        <w:t>ίηση.</w:t>
      </w:r>
    </w:p>
    <w:p w:rsidR="00BB1066" w:rsidRPr="007E161F" w:rsidRDefault="00BB1066" w:rsidP="00E45531">
      <w:pPr>
        <w:pStyle w:val="2"/>
        <w:spacing w:before="40"/>
        <w:jc w:val="both"/>
        <w:rPr>
          <w:rFonts w:ascii="Verdana" w:hAnsi="Verdana"/>
          <w:b w:val="0"/>
          <w:i w:val="0"/>
          <w:spacing w:val="0"/>
          <w:sz w:val="20"/>
          <w:u w:val="none"/>
        </w:rPr>
      </w:pPr>
    </w:p>
    <w:p w:rsidR="00BB1066" w:rsidRPr="007E161F" w:rsidRDefault="00BB1066" w:rsidP="00E45531">
      <w:pPr>
        <w:pStyle w:val="2"/>
        <w:spacing w:before="40"/>
        <w:jc w:val="both"/>
        <w:rPr>
          <w:rFonts w:ascii="Verdana" w:hAnsi="Verdana"/>
          <w:i w:val="0"/>
          <w:spacing w:val="0"/>
          <w:sz w:val="20"/>
        </w:rPr>
      </w:pPr>
      <w:r w:rsidRPr="007E161F">
        <w:rPr>
          <w:rFonts w:ascii="Verdana" w:hAnsi="Verdana"/>
          <w:i w:val="0"/>
          <w:spacing w:val="0"/>
          <w:sz w:val="20"/>
        </w:rPr>
        <w:t>Άρθρο 24</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E45531">
      <w:pPr>
        <w:pStyle w:val="a6"/>
        <w:spacing w:before="40" w:beforeAutospacing="0" w:after="0" w:afterAutospacing="0" w:line="264" w:lineRule="auto"/>
        <w:jc w:val="both"/>
        <w:rPr>
          <w:rFonts w:ascii="Verdana" w:hAnsi="Verdana"/>
          <w:b/>
          <w:sz w:val="20"/>
          <w:szCs w:val="20"/>
        </w:rPr>
      </w:pPr>
      <w:r w:rsidRPr="007E161F">
        <w:rPr>
          <w:rFonts w:ascii="Verdana" w:hAnsi="Verdana"/>
          <w:b/>
          <w:sz w:val="20"/>
          <w:szCs w:val="20"/>
          <w:u w:val="single"/>
        </w:rPr>
        <w:t>Χρόνος διεξαγωγής των εργασιών</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Οι εργασίες κατασκευής του έργου θα γίνονται με την επίβλεψη της Διευθύνουσας Υπηρεσίας, τις εργάσιμες ημέρες της εβδομάδας, δηλαδή τις ημέρες που είναι ανοιχτά τα δημόσια καταστ</w:t>
      </w:r>
      <w:r w:rsidRPr="007E161F">
        <w:rPr>
          <w:rFonts w:ascii="Verdana" w:hAnsi="Verdana"/>
          <w:sz w:val="20"/>
          <w:szCs w:val="20"/>
        </w:rPr>
        <w:t>ή</w:t>
      </w:r>
      <w:r w:rsidRPr="007E161F">
        <w:rPr>
          <w:rFonts w:ascii="Verdana" w:hAnsi="Verdana"/>
          <w:sz w:val="20"/>
          <w:szCs w:val="20"/>
        </w:rPr>
        <w:t>ματα και είναι δυνατή η μετακίνηση των υπευθύνων.</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 xml:space="preserve">Εργασίες που θα εκτελούνται τις μη εργάσιμες ημέρες και δεν θα είναι άμεσα </w:t>
      </w:r>
      <w:proofErr w:type="spellStart"/>
      <w:r w:rsidRPr="007E161F">
        <w:rPr>
          <w:rFonts w:ascii="Verdana" w:hAnsi="Verdana"/>
          <w:sz w:val="20"/>
          <w:szCs w:val="20"/>
        </w:rPr>
        <w:t>επιμετρήσιμες</w:t>
      </w:r>
      <w:proofErr w:type="spellEnd"/>
      <w:r w:rsidRPr="007E161F">
        <w:rPr>
          <w:rFonts w:ascii="Verdana" w:hAnsi="Verdana"/>
          <w:sz w:val="20"/>
          <w:szCs w:val="20"/>
        </w:rPr>
        <w:t xml:space="preserve"> (</w:t>
      </w:r>
      <w:r w:rsidRPr="007E161F">
        <w:rPr>
          <w:rFonts w:ascii="Verdana" w:hAnsi="Verdana"/>
          <w:sz w:val="20"/>
          <w:szCs w:val="20"/>
        </w:rPr>
        <w:t>ι</w:t>
      </w:r>
      <w:r w:rsidRPr="007E161F">
        <w:rPr>
          <w:rFonts w:ascii="Verdana" w:hAnsi="Verdana"/>
          <w:sz w:val="20"/>
          <w:szCs w:val="20"/>
        </w:rPr>
        <w:t xml:space="preserve">σοπεδωτικές στρώσεις με </w:t>
      </w:r>
      <w:proofErr w:type="spellStart"/>
      <w:r w:rsidRPr="007E161F">
        <w:rPr>
          <w:rFonts w:ascii="Verdana" w:hAnsi="Verdana"/>
          <w:sz w:val="20"/>
          <w:szCs w:val="20"/>
        </w:rPr>
        <w:t>ασφαλτομίγματα</w:t>
      </w:r>
      <w:proofErr w:type="spellEnd"/>
      <w:r w:rsidRPr="007E161F">
        <w:rPr>
          <w:rFonts w:ascii="Verdana" w:hAnsi="Verdana"/>
          <w:sz w:val="20"/>
          <w:szCs w:val="20"/>
        </w:rPr>
        <w:t xml:space="preserve"> που επιμετρούνται με ζυγολόγια, ασφαλτικοί τάπητες για τους οποίους δεν έχει </w:t>
      </w:r>
      <w:proofErr w:type="spellStart"/>
      <w:r w:rsidRPr="007E161F">
        <w:rPr>
          <w:rFonts w:ascii="Verdana" w:hAnsi="Verdana"/>
          <w:sz w:val="20"/>
          <w:szCs w:val="20"/>
        </w:rPr>
        <w:t>χωροσταθμθεί</w:t>
      </w:r>
      <w:proofErr w:type="spellEnd"/>
      <w:r w:rsidRPr="007E161F">
        <w:rPr>
          <w:rFonts w:ascii="Verdana" w:hAnsi="Verdana"/>
          <w:sz w:val="20"/>
          <w:szCs w:val="20"/>
        </w:rPr>
        <w:t xml:space="preserve"> η κάτω επιφάνεια, σκυροδέματα, εκσκαφές και πλήρ</w:t>
      </w:r>
      <w:r w:rsidRPr="007E161F">
        <w:rPr>
          <w:rFonts w:ascii="Verdana" w:hAnsi="Verdana"/>
          <w:sz w:val="20"/>
          <w:szCs w:val="20"/>
        </w:rPr>
        <w:t>ω</w:t>
      </w:r>
      <w:r w:rsidRPr="007E161F">
        <w:rPr>
          <w:rFonts w:ascii="Verdana" w:hAnsi="Verdana"/>
          <w:sz w:val="20"/>
          <w:szCs w:val="20"/>
        </w:rPr>
        <w:t>ση θεμελίων κλπ), είναι δυνατό να μη ληφθούν υπόψη από την Υπηρεσία και να μην παραλη</w:t>
      </w:r>
      <w:r w:rsidRPr="007E161F">
        <w:rPr>
          <w:rFonts w:ascii="Verdana" w:hAnsi="Verdana"/>
          <w:sz w:val="20"/>
          <w:szCs w:val="20"/>
        </w:rPr>
        <w:t>φ</w:t>
      </w:r>
      <w:r w:rsidRPr="007E161F">
        <w:rPr>
          <w:rFonts w:ascii="Verdana" w:hAnsi="Verdana"/>
          <w:sz w:val="20"/>
          <w:szCs w:val="20"/>
        </w:rPr>
        <w:t>θούν.</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Εξαίρεση της δεσμεύσεως αυτής μπορεί να γίνει μόνο με έγκριση της Διευθύνουσας Υπηρεσίας, η οποία σε σχετική αίτηση του Αναδόχου, αποφασίζει κατά περίπτωση.</w:t>
      </w:r>
    </w:p>
    <w:p w:rsidR="00BB1066" w:rsidRPr="007E161F" w:rsidRDefault="00BB1066" w:rsidP="00E45531">
      <w:pPr>
        <w:pStyle w:val="a6"/>
        <w:spacing w:before="40" w:beforeAutospacing="0" w:after="0" w:afterAutospacing="0" w:line="264" w:lineRule="auto"/>
        <w:jc w:val="both"/>
        <w:rPr>
          <w:rFonts w:ascii="Verdana" w:hAnsi="Verdana"/>
          <w:sz w:val="20"/>
          <w:szCs w:val="20"/>
        </w:rPr>
      </w:pPr>
    </w:p>
    <w:p w:rsidR="00E45531" w:rsidRDefault="00E45531">
      <w:pPr>
        <w:rPr>
          <w:rFonts w:ascii="Verdana" w:hAnsi="Verdana"/>
          <w:b/>
          <w:sz w:val="20"/>
          <w:u w:val="single"/>
        </w:rPr>
      </w:pPr>
      <w:r>
        <w:rPr>
          <w:rFonts w:ascii="Verdana" w:hAnsi="Verdana"/>
          <w:i/>
          <w:sz w:val="20"/>
        </w:rPr>
        <w:br w:type="page"/>
      </w:r>
    </w:p>
    <w:p w:rsidR="00BB1066" w:rsidRPr="007E161F" w:rsidRDefault="00BB1066" w:rsidP="00E45531">
      <w:pPr>
        <w:pStyle w:val="2"/>
        <w:spacing w:before="40"/>
        <w:jc w:val="both"/>
        <w:rPr>
          <w:rFonts w:ascii="Verdana" w:hAnsi="Verdana"/>
          <w:i w:val="0"/>
          <w:spacing w:val="0"/>
          <w:sz w:val="20"/>
        </w:rPr>
      </w:pPr>
      <w:r w:rsidRPr="007E161F">
        <w:rPr>
          <w:rFonts w:ascii="Verdana" w:hAnsi="Verdana"/>
          <w:i w:val="0"/>
          <w:spacing w:val="0"/>
          <w:sz w:val="20"/>
        </w:rPr>
        <w:lastRenderedPageBreak/>
        <w:t>Άρθρο 25</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E45531">
      <w:pPr>
        <w:pStyle w:val="a6"/>
        <w:spacing w:before="40" w:beforeAutospacing="0" w:after="0" w:afterAutospacing="0" w:line="264" w:lineRule="auto"/>
        <w:jc w:val="both"/>
        <w:rPr>
          <w:rFonts w:ascii="Verdana" w:hAnsi="Verdana"/>
          <w:b/>
          <w:sz w:val="20"/>
          <w:szCs w:val="20"/>
        </w:rPr>
      </w:pPr>
      <w:proofErr w:type="spellStart"/>
      <w:r w:rsidRPr="007E161F">
        <w:rPr>
          <w:rFonts w:ascii="Verdana" w:hAnsi="Verdana"/>
          <w:b/>
          <w:sz w:val="20"/>
          <w:szCs w:val="20"/>
          <w:u w:val="single"/>
        </w:rPr>
        <w:t>Ξυλότυποι</w:t>
      </w:r>
      <w:proofErr w:type="spellEnd"/>
      <w:r w:rsidRPr="007E161F">
        <w:rPr>
          <w:rFonts w:ascii="Verdana" w:hAnsi="Verdana"/>
          <w:b/>
          <w:sz w:val="20"/>
          <w:szCs w:val="20"/>
          <w:u w:val="single"/>
        </w:rPr>
        <w:t>, ικριώματα και γενικά βοηθητικές μη μόνιμες κατασκευές</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 xml:space="preserve">Η κατασκευή </w:t>
      </w:r>
      <w:proofErr w:type="spellStart"/>
      <w:r w:rsidRPr="007E161F">
        <w:rPr>
          <w:rFonts w:ascii="Verdana" w:hAnsi="Verdana"/>
          <w:sz w:val="20"/>
          <w:szCs w:val="20"/>
        </w:rPr>
        <w:t>ξυλοτύπων</w:t>
      </w:r>
      <w:proofErr w:type="spellEnd"/>
      <w:r w:rsidRPr="007E161F">
        <w:rPr>
          <w:rFonts w:ascii="Verdana" w:hAnsi="Verdana"/>
          <w:sz w:val="20"/>
          <w:szCs w:val="20"/>
        </w:rPr>
        <w:t>, ικριωμάτων και γενικά βοηθητικών μη μόνιμων κατασκευών, ανεξα</w:t>
      </w:r>
      <w:r w:rsidRPr="007E161F">
        <w:rPr>
          <w:rFonts w:ascii="Verdana" w:hAnsi="Verdana"/>
          <w:sz w:val="20"/>
          <w:szCs w:val="20"/>
        </w:rPr>
        <w:t>ρ</w:t>
      </w:r>
      <w:r w:rsidRPr="007E161F">
        <w:rPr>
          <w:rFonts w:ascii="Verdana" w:hAnsi="Verdana"/>
          <w:sz w:val="20"/>
          <w:szCs w:val="20"/>
        </w:rPr>
        <w:t>τήτων υλικών κατασκευής, γίνεται με την αποκλειστική υπευθυνότητα του Αναδόχου, σύμφωνα με την παράγραφο 7 του άρθρου 138 του Ν 4412/2016.</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Τα υλικά και η μέθοδος συνθέσεως των προαναφερόμενων βοηθητικών κατασκευών, αποτελούν αποκλειστική επιλογή του Αναδόχου, ο οποίος φέρει και την ευθύνη.</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Η Διευθύνουσα το έργο Υπηρεσία, δεν είναι υποχρεωμένη να ελέγχει τις εν λόγω κατασκευές, είτε στη φάση της μελέτης τους είτε στη φάση της κατασκευής τους.</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Κατά συνέπεια δεν απαιτείται εκ μέρους του Αναδόχου η υποβολή των μελετών, των βοηθητ</w:t>
      </w:r>
      <w:r w:rsidRPr="007E161F">
        <w:rPr>
          <w:rFonts w:ascii="Verdana" w:hAnsi="Verdana"/>
          <w:sz w:val="20"/>
          <w:szCs w:val="20"/>
        </w:rPr>
        <w:t>ι</w:t>
      </w:r>
      <w:r w:rsidRPr="007E161F">
        <w:rPr>
          <w:rFonts w:ascii="Verdana" w:hAnsi="Verdana"/>
          <w:sz w:val="20"/>
          <w:szCs w:val="20"/>
        </w:rPr>
        <w:t>κών αυτών κατασκευών, στη Διευθύνουσα Υπηρεσία για έλεγχο και έγκριση, ούτε όχληση της Υπηρεσίας για επίβλεψη κατά τη φάση της κατασκευής τους.</w:t>
      </w:r>
    </w:p>
    <w:p w:rsidR="00BB1066"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Σε περίπτωση πάντως κατά την οποία ο Ανάδοχος κρίνει ότι δεν έχει τα απαραίτητα προσόντα (επιστημονικές γνώσεις, πείρα κλπ) είτε για την σύνταξη των μελετών των ανωτέρω βοηθητ</w:t>
      </w:r>
      <w:r w:rsidRPr="007E161F">
        <w:rPr>
          <w:rFonts w:ascii="Verdana" w:hAnsi="Verdana"/>
          <w:sz w:val="20"/>
          <w:szCs w:val="20"/>
        </w:rPr>
        <w:t>ι</w:t>
      </w:r>
      <w:r w:rsidRPr="007E161F">
        <w:rPr>
          <w:rFonts w:ascii="Verdana" w:hAnsi="Verdana"/>
          <w:sz w:val="20"/>
          <w:szCs w:val="20"/>
        </w:rPr>
        <w:t>κών κατασκευών, είτε για την επίβλεψη κατά τη φάση κατασκευής τους, είναι υποχρεωμένος να προσλάβει το κ</w:t>
      </w:r>
      <w:r w:rsidR="009E4D9A">
        <w:rPr>
          <w:rFonts w:ascii="Verdana" w:hAnsi="Verdana"/>
          <w:sz w:val="20"/>
          <w:szCs w:val="20"/>
        </w:rPr>
        <w:t>ατάλληλο επιστημονικό προσωπικό.</w:t>
      </w:r>
    </w:p>
    <w:p w:rsidR="00E45531" w:rsidRPr="007E161F" w:rsidRDefault="00E45531" w:rsidP="00E45531">
      <w:pPr>
        <w:pStyle w:val="a6"/>
        <w:spacing w:before="40" w:beforeAutospacing="0" w:after="0" w:afterAutospacing="0" w:line="264" w:lineRule="auto"/>
        <w:jc w:val="both"/>
        <w:rPr>
          <w:rFonts w:ascii="Verdana" w:hAnsi="Verdana"/>
          <w:sz w:val="20"/>
          <w:szCs w:val="20"/>
        </w:rPr>
      </w:pPr>
    </w:p>
    <w:p w:rsidR="00BB1066" w:rsidRPr="007E161F" w:rsidRDefault="00BB1066" w:rsidP="00E45531">
      <w:pPr>
        <w:pStyle w:val="2"/>
        <w:spacing w:before="40"/>
        <w:jc w:val="both"/>
        <w:rPr>
          <w:rFonts w:ascii="Verdana" w:hAnsi="Verdana"/>
          <w:i w:val="0"/>
          <w:spacing w:val="0"/>
          <w:sz w:val="20"/>
        </w:rPr>
      </w:pPr>
      <w:r w:rsidRPr="007E161F">
        <w:rPr>
          <w:rFonts w:ascii="Verdana" w:hAnsi="Verdana"/>
          <w:i w:val="0"/>
          <w:spacing w:val="0"/>
          <w:sz w:val="20"/>
        </w:rPr>
        <w:t>Άρθρο 26</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E45531">
      <w:pPr>
        <w:pStyle w:val="a6"/>
        <w:spacing w:before="40" w:beforeAutospacing="0" w:after="0" w:afterAutospacing="0" w:line="264" w:lineRule="auto"/>
        <w:jc w:val="both"/>
        <w:rPr>
          <w:rFonts w:ascii="Verdana" w:hAnsi="Verdana"/>
          <w:b/>
          <w:sz w:val="20"/>
          <w:szCs w:val="20"/>
        </w:rPr>
      </w:pPr>
      <w:r w:rsidRPr="007E161F">
        <w:rPr>
          <w:rFonts w:ascii="Verdana" w:hAnsi="Verdana"/>
          <w:b/>
          <w:sz w:val="20"/>
          <w:szCs w:val="20"/>
          <w:u w:val="single"/>
        </w:rPr>
        <w:t>Μέτρα προστασίας του περιβάλλοντος</w:t>
      </w:r>
    </w:p>
    <w:p w:rsidR="00BB1066" w:rsidRPr="007E161F" w:rsidRDefault="00BB1066" w:rsidP="00E45531">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Ο ανάδοχος είναι υποχρεωμένος για την λήψη των αναγκαίων μέτρων προστασίας του περιβά</w:t>
      </w:r>
      <w:r w:rsidRPr="007E161F">
        <w:rPr>
          <w:rFonts w:ascii="Verdana" w:hAnsi="Verdana"/>
          <w:sz w:val="20"/>
          <w:szCs w:val="20"/>
        </w:rPr>
        <w:t>λ</w:t>
      </w:r>
      <w:r w:rsidRPr="007E161F">
        <w:rPr>
          <w:rFonts w:ascii="Verdana" w:hAnsi="Verdana"/>
          <w:sz w:val="20"/>
          <w:szCs w:val="20"/>
        </w:rPr>
        <w:t>λοντος από τις εργασίες που θα εκτελέσει. Στην περιβαλλοντική μελέτη του έργου, εφ’ όσον υπάρχει, αναφέρονται τα μέτρα προστασίας που πρέπει να ληφθούν κατά την εκτέλεση των ε</w:t>
      </w:r>
      <w:r w:rsidRPr="007E161F">
        <w:rPr>
          <w:rFonts w:ascii="Verdana" w:hAnsi="Verdana"/>
          <w:sz w:val="20"/>
          <w:szCs w:val="20"/>
        </w:rPr>
        <w:t>ρ</w:t>
      </w:r>
      <w:r w:rsidRPr="007E161F">
        <w:rPr>
          <w:rFonts w:ascii="Verdana" w:hAnsi="Verdana"/>
          <w:sz w:val="20"/>
          <w:szCs w:val="20"/>
        </w:rPr>
        <w:t>γασιών για να μην επιβαρυνθεί το περιβάλλον και τα οποία είναι υποχρεωτικά για τον ανάδοχο, στο μέρος που τον αφορούν. Η υποχρέωση αυτή του αναδόχου αναφέρεται στην παράγραφο 7 του άρθρου 138 του Ν 4412/2016.</w:t>
      </w:r>
    </w:p>
    <w:p w:rsidR="00BB1066" w:rsidRPr="007E161F" w:rsidRDefault="00BB1066" w:rsidP="00E45531">
      <w:pPr>
        <w:pStyle w:val="a6"/>
        <w:spacing w:before="40" w:beforeAutospacing="0" w:after="0" w:afterAutospacing="0" w:line="264" w:lineRule="auto"/>
        <w:jc w:val="both"/>
        <w:rPr>
          <w:rFonts w:ascii="Verdana" w:hAnsi="Verdana"/>
          <w:sz w:val="20"/>
          <w:szCs w:val="20"/>
        </w:rPr>
      </w:pPr>
    </w:p>
    <w:p w:rsidR="00BB1066" w:rsidRPr="007E161F" w:rsidRDefault="00BB1066" w:rsidP="00E45531">
      <w:pPr>
        <w:pStyle w:val="2"/>
        <w:spacing w:before="40"/>
        <w:jc w:val="both"/>
        <w:rPr>
          <w:rFonts w:ascii="Verdana" w:hAnsi="Verdana"/>
          <w:i w:val="0"/>
          <w:spacing w:val="0"/>
          <w:sz w:val="20"/>
        </w:rPr>
      </w:pPr>
      <w:r w:rsidRPr="007E161F">
        <w:rPr>
          <w:rFonts w:ascii="Verdana" w:hAnsi="Verdana"/>
          <w:i w:val="0"/>
          <w:spacing w:val="0"/>
          <w:sz w:val="20"/>
        </w:rPr>
        <w:t>Άρθρο 27</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E45531">
      <w:pPr>
        <w:pStyle w:val="a6"/>
        <w:spacing w:before="40" w:beforeAutospacing="0" w:after="0" w:afterAutospacing="0" w:line="264" w:lineRule="auto"/>
        <w:jc w:val="both"/>
        <w:rPr>
          <w:rFonts w:ascii="Verdana" w:hAnsi="Verdana"/>
          <w:b/>
          <w:sz w:val="20"/>
          <w:szCs w:val="20"/>
          <w:u w:val="single"/>
        </w:rPr>
      </w:pPr>
      <w:r w:rsidRPr="007E161F">
        <w:rPr>
          <w:rFonts w:ascii="Verdana" w:hAnsi="Verdana"/>
          <w:b/>
          <w:sz w:val="20"/>
          <w:szCs w:val="20"/>
          <w:u w:val="single"/>
        </w:rPr>
        <w:t>Ασφάλιση υλικών και εξοπλισμού</w:t>
      </w:r>
    </w:p>
    <w:tbl>
      <w:tblPr>
        <w:tblW w:w="0" w:type="auto"/>
        <w:tblLayout w:type="fixed"/>
        <w:tblLook w:val="0000"/>
      </w:tblPr>
      <w:tblGrid>
        <w:gridCol w:w="288"/>
        <w:gridCol w:w="720"/>
        <w:gridCol w:w="8562"/>
      </w:tblGrid>
      <w:tr w:rsidR="00BB1066" w:rsidRPr="007E161F">
        <w:trPr>
          <w:cantSplit/>
        </w:trPr>
        <w:tc>
          <w:tcPr>
            <w:tcW w:w="9570" w:type="dxa"/>
            <w:gridSpan w:val="3"/>
          </w:tcPr>
          <w:p w:rsidR="00BB1066" w:rsidRPr="007E161F" w:rsidRDefault="00BB1066" w:rsidP="00E45531">
            <w:pPr>
              <w:spacing w:before="40" w:line="264" w:lineRule="auto"/>
              <w:jc w:val="both"/>
              <w:rPr>
                <w:rFonts w:ascii="Verdana" w:hAnsi="Verdana"/>
                <w:sz w:val="20"/>
                <w:u w:val="single"/>
              </w:rPr>
            </w:pPr>
            <w:r w:rsidRPr="007E161F">
              <w:rPr>
                <w:rFonts w:ascii="Verdana" w:hAnsi="Verdana"/>
                <w:sz w:val="20"/>
                <w:u w:val="single"/>
              </w:rPr>
              <w:t>Γενικά</w:t>
            </w:r>
          </w:p>
        </w:tc>
      </w:tr>
      <w:tr w:rsidR="00BB1066" w:rsidRPr="007E161F">
        <w:tc>
          <w:tcPr>
            <w:tcW w:w="288" w:type="dxa"/>
          </w:tcPr>
          <w:p w:rsidR="00BB1066" w:rsidRPr="007E161F" w:rsidRDefault="00BB1066" w:rsidP="00E45531">
            <w:pPr>
              <w:spacing w:before="40" w:line="264" w:lineRule="auto"/>
              <w:jc w:val="both"/>
              <w:rPr>
                <w:rFonts w:ascii="Verdana" w:hAnsi="Verdana"/>
                <w:sz w:val="20"/>
              </w:rPr>
            </w:pPr>
          </w:p>
        </w:tc>
        <w:tc>
          <w:tcPr>
            <w:tcW w:w="720" w:type="dxa"/>
          </w:tcPr>
          <w:p w:rsidR="00BB1066" w:rsidRPr="007E161F" w:rsidRDefault="00BB1066" w:rsidP="00E45531">
            <w:pPr>
              <w:pStyle w:val="a7"/>
              <w:spacing w:before="40" w:after="0" w:line="264" w:lineRule="auto"/>
              <w:ind w:left="0"/>
              <w:jc w:val="both"/>
              <w:rPr>
                <w:rFonts w:ascii="Verdana" w:hAnsi="Verdana"/>
                <w:sz w:val="20"/>
              </w:rPr>
            </w:pPr>
            <w:r w:rsidRPr="007E161F">
              <w:rPr>
                <w:rFonts w:ascii="Verdana" w:hAnsi="Verdana"/>
                <w:sz w:val="20"/>
              </w:rPr>
              <w:t>27.1</w:t>
            </w:r>
          </w:p>
        </w:tc>
        <w:tc>
          <w:tcPr>
            <w:tcW w:w="8562" w:type="dxa"/>
          </w:tcPr>
          <w:p w:rsidR="00BB1066" w:rsidRPr="007E161F" w:rsidRDefault="00BB1066" w:rsidP="00E45531">
            <w:pPr>
              <w:pStyle w:val="a7"/>
              <w:spacing w:before="40" w:after="0" w:line="264" w:lineRule="auto"/>
              <w:ind w:left="-15"/>
              <w:jc w:val="both"/>
              <w:rPr>
                <w:rFonts w:ascii="Verdana" w:hAnsi="Verdana"/>
                <w:sz w:val="20"/>
              </w:rPr>
            </w:pPr>
            <w:r w:rsidRPr="007E161F">
              <w:rPr>
                <w:rFonts w:ascii="Verdana" w:hAnsi="Verdana"/>
                <w:sz w:val="20"/>
              </w:rPr>
              <w:t>Ο Ανάδοχος υποχρεούται να ασφαλίζει στο ΙΚΑ και τα λοιπά ασφαλιστικά ταμεία, όλο το προσωπικό που θα απασχολεί ο ίδιος ή οι υπεργολάβοι του σύμφωνα με τις περί ΙΚΑ διατάξεις.</w:t>
            </w:r>
          </w:p>
        </w:tc>
      </w:tr>
      <w:tr w:rsidR="00BB1066" w:rsidRPr="007E161F">
        <w:tc>
          <w:tcPr>
            <w:tcW w:w="288" w:type="dxa"/>
          </w:tcPr>
          <w:p w:rsidR="00BB1066" w:rsidRPr="007E161F" w:rsidRDefault="00BB1066" w:rsidP="00E45531">
            <w:pPr>
              <w:spacing w:before="40" w:line="264" w:lineRule="auto"/>
              <w:jc w:val="both"/>
              <w:rPr>
                <w:rFonts w:ascii="Verdana" w:hAnsi="Verdana"/>
                <w:sz w:val="20"/>
              </w:rPr>
            </w:pPr>
          </w:p>
        </w:tc>
        <w:tc>
          <w:tcPr>
            <w:tcW w:w="720" w:type="dxa"/>
          </w:tcPr>
          <w:p w:rsidR="00BB1066" w:rsidRPr="007E161F" w:rsidRDefault="00BB1066" w:rsidP="00E45531">
            <w:pPr>
              <w:pStyle w:val="a7"/>
              <w:spacing w:before="40" w:after="0" w:line="264" w:lineRule="auto"/>
              <w:ind w:left="0"/>
              <w:jc w:val="both"/>
              <w:rPr>
                <w:rFonts w:ascii="Verdana" w:hAnsi="Verdana"/>
                <w:sz w:val="20"/>
              </w:rPr>
            </w:pPr>
            <w:r w:rsidRPr="007E161F">
              <w:rPr>
                <w:rFonts w:ascii="Verdana" w:hAnsi="Verdana"/>
                <w:sz w:val="20"/>
              </w:rPr>
              <w:t>27.2</w:t>
            </w:r>
          </w:p>
        </w:tc>
        <w:tc>
          <w:tcPr>
            <w:tcW w:w="8562" w:type="dxa"/>
          </w:tcPr>
          <w:p w:rsidR="00BB1066" w:rsidRPr="007E161F" w:rsidRDefault="00BB1066" w:rsidP="00E45531">
            <w:pPr>
              <w:pStyle w:val="a7"/>
              <w:spacing w:before="40" w:after="0" w:line="264" w:lineRule="auto"/>
              <w:ind w:left="-15"/>
              <w:jc w:val="both"/>
              <w:rPr>
                <w:rFonts w:ascii="Verdana" w:hAnsi="Verdana"/>
                <w:sz w:val="20"/>
              </w:rPr>
            </w:pPr>
            <w:r w:rsidRPr="007E161F">
              <w:rPr>
                <w:rFonts w:ascii="Verdana" w:hAnsi="Verdana"/>
                <w:sz w:val="20"/>
              </w:rPr>
              <w:t>Ο Ανάδοχος υποχρεούται να ασφαλίζει το εργατοτεχνικό και λοιπό προσωπικό του έναντι ατυχημάτων σε ασφαλιστικές εταιρείες που λειτουργούν νόμιμα εντός χώρας μέλους της ΕΕ και ΕΟΧ, εφ' όσον το προσωπικό αυτό δεν υπάγεται στις περί ΙΚΑ διατάξεις. Η διάταξη αυτή ισχύει τόσο για το ημεδαπό όσο και για το αλλοδαπό προσωπικό.</w:t>
            </w:r>
          </w:p>
        </w:tc>
      </w:tr>
      <w:tr w:rsidR="00BB1066" w:rsidRPr="007E161F">
        <w:tc>
          <w:tcPr>
            <w:tcW w:w="288" w:type="dxa"/>
          </w:tcPr>
          <w:p w:rsidR="00BB1066" w:rsidRPr="007E161F" w:rsidRDefault="00BB1066" w:rsidP="00E45531">
            <w:pPr>
              <w:spacing w:before="40" w:line="264" w:lineRule="auto"/>
              <w:jc w:val="both"/>
              <w:rPr>
                <w:rFonts w:ascii="Verdana" w:hAnsi="Verdana"/>
                <w:sz w:val="20"/>
              </w:rPr>
            </w:pPr>
          </w:p>
        </w:tc>
        <w:tc>
          <w:tcPr>
            <w:tcW w:w="720" w:type="dxa"/>
          </w:tcPr>
          <w:p w:rsidR="00BB1066" w:rsidRPr="007E161F" w:rsidRDefault="00BB1066" w:rsidP="00E45531">
            <w:pPr>
              <w:pStyle w:val="a7"/>
              <w:spacing w:before="40" w:after="0" w:line="264" w:lineRule="auto"/>
              <w:ind w:left="0"/>
              <w:jc w:val="both"/>
              <w:rPr>
                <w:rFonts w:ascii="Verdana" w:hAnsi="Verdana"/>
                <w:sz w:val="20"/>
              </w:rPr>
            </w:pPr>
            <w:r w:rsidRPr="007E161F">
              <w:rPr>
                <w:rFonts w:ascii="Verdana" w:hAnsi="Verdana"/>
                <w:sz w:val="20"/>
              </w:rPr>
              <w:t>27.3</w:t>
            </w:r>
          </w:p>
        </w:tc>
        <w:tc>
          <w:tcPr>
            <w:tcW w:w="8562" w:type="dxa"/>
          </w:tcPr>
          <w:p w:rsidR="00BB1066" w:rsidRPr="007E161F" w:rsidRDefault="00BB1066" w:rsidP="00E45531">
            <w:pPr>
              <w:pStyle w:val="20"/>
              <w:spacing w:before="40" w:after="0" w:line="264" w:lineRule="auto"/>
              <w:ind w:left="-15"/>
              <w:jc w:val="both"/>
              <w:rPr>
                <w:rFonts w:ascii="Verdana" w:hAnsi="Verdana"/>
                <w:sz w:val="20"/>
              </w:rPr>
            </w:pPr>
            <w:r w:rsidRPr="007E161F">
              <w:rPr>
                <w:rFonts w:ascii="Verdana" w:hAnsi="Verdana"/>
                <w:sz w:val="20"/>
              </w:rPr>
              <w:t>Ο Ανάδοχος υποχρεούται να ασφαλίσει σε ασφαλιστική εταιρεία, που μπορεί σύ</w:t>
            </w:r>
            <w:r w:rsidRPr="007E161F">
              <w:rPr>
                <w:rFonts w:ascii="Verdana" w:hAnsi="Verdana"/>
                <w:sz w:val="20"/>
              </w:rPr>
              <w:t>μ</w:t>
            </w:r>
            <w:r w:rsidRPr="007E161F">
              <w:rPr>
                <w:rFonts w:ascii="Verdana" w:hAnsi="Verdana"/>
                <w:sz w:val="20"/>
              </w:rPr>
              <w:t>φωνα με την Ελληνική νομοθεσία να ασφαλίζει παρεμφερή έργα τα αυτοκίνητα που θα χρησιμοποιούνται στο έργο σύμφωνα με τις σχετικές διατάξεις.</w:t>
            </w:r>
          </w:p>
          <w:p w:rsidR="00BB1066" w:rsidRPr="007E161F" w:rsidRDefault="00BB1066" w:rsidP="00E45531">
            <w:pPr>
              <w:pStyle w:val="a7"/>
              <w:spacing w:before="40" w:after="0" w:line="264" w:lineRule="auto"/>
              <w:ind w:left="-15"/>
              <w:jc w:val="both"/>
              <w:rPr>
                <w:rFonts w:ascii="Verdana" w:hAnsi="Verdana"/>
                <w:sz w:val="20"/>
              </w:rPr>
            </w:pPr>
            <w:r w:rsidRPr="007E161F">
              <w:rPr>
                <w:rFonts w:ascii="Verdana" w:hAnsi="Verdana"/>
                <w:sz w:val="20"/>
              </w:rPr>
              <w:t>Ο Ανάδοχος υποχρεούται να καλύψει με πλήρη ασφάλεια σε αναγνωρισμένη ασφ</w:t>
            </w:r>
            <w:r w:rsidRPr="007E161F">
              <w:rPr>
                <w:rFonts w:ascii="Verdana" w:hAnsi="Verdana"/>
                <w:sz w:val="20"/>
              </w:rPr>
              <w:t>α</w:t>
            </w:r>
            <w:r w:rsidRPr="007E161F">
              <w:rPr>
                <w:rFonts w:ascii="Verdana" w:hAnsi="Verdana"/>
                <w:sz w:val="20"/>
              </w:rPr>
              <w:t>λιστική εταιρεία όλα τα μηχανήματα του. Διευκρινίζεται ότι σε ουδεμία περίπτωση, ούτε σε περίπτωση ανωτέρας βίας ή ατυχήματος ο Ανάδοχος δικαιούται να διεκδ</w:t>
            </w:r>
            <w:r w:rsidRPr="007E161F">
              <w:rPr>
                <w:rFonts w:ascii="Verdana" w:hAnsi="Verdana"/>
                <w:sz w:val="20"/>
              </w:rPr>
              <w:t>ι</w:t>
            </w:r>
            <w:r w:rsidRPr="007E161F">
              <w:rPr>
                <w:rFonts w:ascii="Verdana" w:hAnsi="Verdana"/>
                <w:sz w:val="20"/>
              </w:rPr>
              <w:t>κήσει από τον κύριο του έργου αποζημίωση για τυχόν ζημιά ή ολική απώλεια μηχ</w:t>
            </w:r>
            <w:r w:rsidRPr="007E161F">
              <w:rPr>
                <w:rFonts w:ascii="Verdana" w:hAnsi="Verdana"/>
                <w:sz w:val="20"/>
              </w:rPr>
              <w:t>α</w:t>
            </w:r>
            <w:r w:rsidRPr="007E161F">
              <w:rPr>
                <w:rFonts w:ascii="Verdana" w:hAnsi="Verdana"/>
                <w:sz w:val="20"/>
              </w:rPr>
              <w:t>νήματος.</w:t>
            </w:r>
          </w:p>
        </w:tc>
      </w:tr>
      <w:tr w:rsidR="00BB1066" w:rsidRPr="007E161F">
        <w:tc>
          <w:tcPr>
            <w:tcW w:w="288" w:type="dxa"/>
          </w:tcPr>
          <w:p w:rsidR="00BB1066" w:rsidRPr="007E161F" w:rsidRDefault="00BB1066" w:rsidP="00E45531">
            <w:pPr>
              <w:spacing w:before="40" w:line="264" w:lineRule="auto"/>
              <w:jc w:val="both"/>
              <w:rPr>
                <w:rFonts w:ascii="Verdana" w:hAnsi="Verdana"/>
                <w:sz w:val="20"/>
              </w:rPr>
            </w:pPr>
          </w:p>
        </w:tc>
        <w:tc>
          <w:tcPr>
            <w:tcW w:w="720" w:type="dxa"/>
          </w:tcPr>
          <w:p w:rsidR="00BB1066" w:rsidRPr="007E161F" w:rsidRDefault="00BB1066" w:rsidP="00E45531">
            <w:pPr>
              <w:pStyle w:val="a7"/>
              <w:spacing w:before="40" w:after="0" w:line="264" w:lineRule="auto"/>
              <w:ind w:left="0"/>
              <w:jc w:val="both"/>
              <w:rPr>
                <w:rFonts w:ascii="Verdana" w:hAnsi="Verdana"/>
                <w:sz w:val="20"/>
              </w:rPr>
            </w:pPr>
            <w:r w:rsidRPr="007E161F">
              <w:rPr>
                <w:rFonts w:ascii="Verdana" w:hAnsi="Verdana"/>
                <w:sz w:val="20"/>
              </w:rPr>
              <w:t>27.4</w:t>
            </w:r>
          </w:p>
        </w:tc>
        <w:tc>
          <w:tcPr>
            <w:tcW w:w="8562" w:type="dxa"/>
          </w:tcPr>
          <w:p w:rsidR="00BB1066" w:rsidRPr="007E161F" w:rsidRDefault="00BB1066" w:rsidP="00E45531">
            <w:pPr>
              <w:shd w:val="clear" w:color="auto" w:fill="FFFFFF"/>
              <w:spacing w:before="40" w:line="264" w:lineRule="auto"/>
              <w:ind w:left="-15"/>
              <w:jc w:val="both"/>
              <w:rPr>
                <w:rFonts w:ascii="Verdana" w:hAnsi="Verdana"/>
                <w:sz w:val="20"/>
              </w:rPr>
            </w:pPr>
            <w:r w:rsidRPr="007E161F">
              <w:rPr>
                <w:rFonts w:ascii="Verdana" w:hAnsi="Verdana"/>
                <w:sz w:val="20"/>
              </w:rPr>
              <w:t>Ο Ανάδοχος υποχρεούται να ασφαλίσει για το σύνολο της αξίας τους και κατά πα</w:t>
            </w:r>
            <w:r w:rsidRPr="007E161F">
              <w:rPr>
                <w:rFonts w:ascii="Verdana" w:hAnsi="Verdana"/>
                <w:sz w:val="20"/>
              </w:rPr>
              <w:t>ν</w:t>
            </w:r>
            <w:r w:rsidRPr="007E161F">
              <w:rPr>
                <w:rFonts w:ascii="Verdana" w:hAnsi="Verdana"/>
                <w:sz w:val="20"/>
              </w:rPr>
              <w:t>τός κινδύνου (κλοπή, φθορά, φωτιά, κατολισθήσεις κλπ.), για το χρονικό διάστημα από την παραλαβή μέχρι την ενσωμάτωση τους στο έργο, τα υλικά που έχουν π</w:t>
            </w:r>
            <w:r w:rsidRPr="007E161F">
              <w:rPr>
                <w:rFonts w:ascii="Verdana" w:hAnsi="Verdana"/>
                <w:sz w:val="20"/>
              </w:rPr>
              <w:t>α</w:t>
            </w:r>
            <w:r w:rsidRPr="007E161F">
              <w:rPr>
                <w:rFonts w:ascii="Verdana" w:hAnsi="Verdana"/>
                <w:sz w:val="20"/>
              </w:rPr>
              <w:t>ραληφθεί από την Υπηρεσία επί τόπου του έργου και επομένως θα ανήκουν σ' α</w:t>
            </w:r>
            <w:r w:rsidRPr="007E161F">
              <w:rPr>
                <w:rFonts w:ascii="Verdana" w:hAnsi="Verdana"/>
                <w:sz w:val="20"/>
              </w:rPr>
              <w:t>υ</w:t>
            </w:r>
            <w:r w:rsidRPr="007E161F">
              <w:rPr>
                <w:rFonts w:ascii="Verdana" w:hAnsi="Verdana"/>
                <w:sz w:val="20"/>
              </w:rPr>
              <w:t>τήν.</w:t>
            </w:r>
          </w:p>
          <w:p w:rsidR="00BB1066" w:rsidRPr="007E161F" w:rsidRDefault="00BB1066" w:rsidP="00E45531">
            <w:pPr>
              <w:pStyle w:val="a7"/>
              <w:spacing w:before="40" w:after="0" w:line="264" w:lineRule="auto"/>
              <w:ind w:left="-15"/>
              <w:jc w:val="both"/>
              <w:rPr>
                <w:rFonts w:ascii="Verdana" w:hAnsi="Verdana"/>
                <w:sz w:val="20"/>
              </w:rPr>
            </w:pPr>
            <w:r w:rsidRPr="007E161F">
              <w:rPr>
                <w:rFonts w:ascii="Verdana" w:hAnsi="Verdana"/>
                <w:sz w:val="20"/>
              </w:rPr>
              <w:t xml:space="preserve">Σε περίπτωση που η παραλαβή των υλικών από την Υπηρεσία γίνεται σε αποθήκες του Αναδόχου ή σε άλλους χώρους μακριά από το εργοτάξιο, αλλά μέσα στα όρια </w:t>
            </w:r>
            <w:r w:rsidRPr="007E161F">
              <w:rPr>
                <w:rFonts w:ascii="Verdana" w:hAnsi="Verdana"/>
                <w:sz w:val="20"/>
              </w:rPr>
              <w:lastRenderedPageBreak/>
              <w:t>του Ελληνικού κράτους, η ασφάλιση θα καλύπτει όπως παραπάνω και την μεταφ</w:t>
            </w:r>
            <w:r w:rsidRPr="007E161F">
              <w:rPr>
                <w:rFonts w:ascii="Verdana" w:hAnsi="Verdana"/>
                <w:sz w:val="20"/>
              </w:rPr>
              <w:t>ο</w:t>
            </w:r>
            <w:r w:rsidRPr="007E161F">
              <w:rPr>
                <w:rFonts w:ascii="Verdana" w:hAnsi="Verdana"/>
                <w:sz w:val="20"/>
              </w:rPr>
              <w:t>ρά. Κανένα υλικό δεν θα παραλαμβάνεται στο εξωτερικό (έστω και αν εκεί γίνεται ο ποιοτικός του έλεγχος, μερικά ή ολικά) και γι’ αυτό η ασφάλιση για την μεταφορά υλικών από το εξωτερικό είναι αποκλειστική ευθύνη του Αναδόχου.</w:t>
            </w:r>
          </w:p>
        </w:tc>
      </w:tr>
    </w:tbl>
    <w:p w:rsidR="00E45531" w:rsidRPr="007E161F" w:rsidRDefault="00E45531" w:rsidP="00E45531">
      <w:pPr>
        <w:pStyle w:val="21"/>
        <w:numPr>
          <w:ilvl w:val="12"/>
          <w:numId w:val="0"/>
        </w:numPr>
        <w:tabs>
          <w:tab w:val="left" w:pos="0"/>
          <w:tab w:val="left" w:pos="426"/>
          <w:tab w:val="left" w:pos="720"/>
        </w:tabs>
        <w:spacing w:before="40" w:after="0" w:line="264" w:lineRule="auto"/>
        <w:jc w:val="both"/>
        <w:rPr>
          <w:rFonts w:ascii="Verdana" w:hAnsi="Verdana"/>
          <w:sz w:val="20"/>
        </w:rPr>
      </w:pPr>
    </w:p>
    <w:p w:rsidR="00BB1066" w:rsidRPr="007E161F" w:rsidRDefault="00BB1066" w:rsidP="00E45531">
      <w:pPr>
        <w:pStyle w:val="2"/>
        <w:spacing w:before="40"/>
        <w:jc w:val="both"/>
        <w:rPr>
          <w:rFonts w:ascii="Verdana" w:hAnsi="Verdana"/>
          <w:i w:val="0"/>
          <w:spacing w:val="0"/>
          <w:sz w:val="20"/>
        </w:rPr>
      </w:pPr>
      <w:r w:rsidRPr="007E161F">
        <w:rPr>
          <w:rFonts w:ascii="Verdana" w:hAnsi="Verdana"/>
          <w:i w:val="0"/>
          <w:spacing w:val="0"/>
          <w:sz w:val="20"/>
        </w:rPr>
        <w:t>Άρθρο 28</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E45531">
      <w:pPr>
        <w:pStyle w:val="2"/>
        <w:spacing w:before="40"/>
        <w:jc w:val="both"/>
        <w:rPr>
          <w:rFonts w:ascii="Verdana" w:hAnsi="Verdana"/>
          <w:i w:val="0"/>
          <w:spacing w:val="0"/>
          <w:sz w:val="20"/>
        </w:rPr>
      </w:pPr>
      <w:r w:rsidRPr="007E161F">
        <w:rPr>
          <w:rFonts w:ascii="Verdana" w:hAnsi="Verdana"/>
          <w:i w:val="0"/>
          <w:spacing w:val="0"/>
          <w:sz w:val="20"/>
        </w:rPr>
        <w:t>Απαλλοτριώσεις</w:t>
      </w:r>
    </w:p>
    <w:p w:rsidR="00BB1066" w:rsidRPr="007E161F" w:rsidRDefault="00BB1066" w:rsidP="00E45531">
      <w:pPr>
        <w:pStyle w:val="21"/>
        <w:numPr>
          <w:ilvl w:val="12"/>
          <w:numId w:val="0"/>
        </w:numPr>
        <w:tabs>
          <w:tab w:val="left" w:pos="0"/>
          <w:tab w:val="left" w:pos="426"/>
          <w:tab w:val="left" w:pos="720"/>
        </w:tabs>
        <w:spacing w:before="40" w:after="0" w:line="264" w:lineRule="auto"/>
        <w:jc w:val="both"/>
        <w:rPr>
          <w:rFonts w:ascii="Verdana" w:hAnsi="Verdana"/>
          <w:sz w:val="20"/>
        </w:rPr>
      </w:pPr>
      <w:r w:rsidRPr="007E161F">
        <w:rPr>
          <w:rFonts w:ascii="Verdana" w:hAnsi="Verdana"/>
          <w:sz w:val="20"/>
        </w:rPr>
        <w:t>Ο φορέας υλοποίησης του έργου αναλαμβάνει την υποχρέωση να ενεργήσει, όλες τις απαιτο</w:t>
      </w:r>
      <w:r w:rsidRPr="007E161F">
        <w:rPr>
          <w:rFonts w:ascii="Verdana" w:hAnsi="Verdana"/>
          <w:sz w:val="20"/>
        </w:rPr>
        <w:t>ύ</w:t>
      </w:r>
      <w:r w:rsidRPr="007E161F">
        <w:rPr>
          <w:rFonts w:ascii="Verdana" w:hAnsi="Verdana"/>
          <w:sz w:val="20"/>
        </w:rPr>
        <w:t>μενες  διατυπώσεις για την παραχώρηση δημοσίων εκτάσεων και την απαλλοτρίωση δημοτικών, κοινοτικών, Ν.Π.Δ.Δ. ή ιδιωτικών γηπέδων, αστικών κλπ, απαραιτήτων για την εκτέλεση των έργων υπέχων και όλες τις υλικές και δικαστικές ευθύνες για την διαδικασία των απαλλοτρι</w:t>
      </w:r>
      <w:r w:rsidRPr="007E161F">
        <w:rPr>
          <w:rFonts w:ascii="Verdana" w:hAnsi="Verdana"/>
          <w:sz w:val="20"/>
        </w:rPr>
        <w:t>ώ</w:t>
      </w:r>
      <w:r w:rsidRPr="007E161F">
        <w:rPr>
          <w:rFonts w:ascii="Verdana" w:hAnsi="Verdana"/>
          <w:sz w:val="20"/>
        </w:rPr>
        <w:t>σεων τούτων, και να παραδώσει τα γήπεδα των έργων ελεύθερα στον συντομότερο δυνατό χρόνο που θα επιτρέψουν οι σχετικές διαδικασίες απαλλοτριώσεων ή εξαγορών, σύμφωνα με τα οριζόμενα στο Ν.2882/2001.</w:t>
      </w:r>
    </w:p>
    <w:p w:rsidR="00BB1066" w:rsidRPr="007E161F" w:rsidRDefault="00BB1066" w:rsidP="00E45531">
      <w:pPr>
        <w:pStyle w:val="21"/>
        <w:numPr>
          <w:ilvl w:val="12"/>
          <w:numId w:val="0"/>
        </w:numPr>
        <w:tabs>
          <w:tab w:val="left" w:pos="0"/>
          <w:tab w:val="left" w:pos="426"/>
          <w:tab w:val="left" w:pos="720"/>
        </w:tabs>
        <w:spacing w:before="40" w:after="0" w:line="264" w:lineRule="auto"/>
        <w:jc w:val="both"/>
        <w:rPr>
          <w:rFonts w:ascii="Verdana" w:hAnsi="Verdana"/>
          <w:sz w:val="20"/>
        </w:rPr>
      </w:pPr>
      <w:r w:rsidRPr="007E161F">
        <w:rPr>
          <w:rFonts w:ascii="Verdana" w:hAnsi="Verdana"/>
          <w:sz w:val="20"/>
        </w:rPr>
        <w:t>Εάν απαιτείται συμπλήρωση αυτών, ο Ανάδοχος υποχρεούται, εάν διαταχθεί προς τούτο, με ε</w:t>
      </w:r>
      <w:r w:rsidRPr="007E161F">
        <w:rPr>
          <w:rFonts w:ascii="Verdana" w:hAnsi="Verdana"/>
          <w:sz w:val="20"/>
        </w:rPr>
        <w:t>ι</w:t>
      </w:r>
      <w:r w:rsidRPr="007E161F">
        <w:rPr>
          <w:rFonts w:ascii="Verdana" w:hAnsi="Verdana"/>
          <w:sz w:val="20"/>
        </w:rPr>
        <w:t xml:space="preserve">δική εντολή, όπως εντός προθεσμίας καθοριζομένης σε αυτήν, να υποβάλλει σε </w:t>
      </w:r>
      <w:proofErr w:type="spellStart"/>
      <w:r w:rsidRPr="007E161F">
        <w:rPr>
          <w:rFonts w:ascii="Verdana" w:hAnsi="Verdana"/>
          <w:sz w:val="20"/>
        </w:rPr>
        <w:t>δωδεκαπλούν</w:t>
      </w:r>
      <w:proofErr w:type="spellEnd"/>
      <w:r w:rsidRPr="007E161F">
        <w:rPr>
          <w:rFonts w:ascii="Verdana" w:hAnsi="Verdana"/>
          <w:sz w:val="20"/>
        </w:rPr>
        <w:t xml:space="preserve"> (συμπεριλαμβανομένων και των επί διαφανούς οθόνης των σχεδίων αυτών) αντίτυπα κτηματ</w:t>
      </w:r>
      <w:r w:rsidRPr="007E161F">
        <w:rPr>
          <w:rFonts w:ascii="Verdana" w:hAnsi="Verdana"/>
          <w:sz w:val="20"/>
        </w:rPr>
        <w:t>ο</w:t>
      </w:r>
      <w:r w:rsidRPr="007E161F">
        <w:rPr>
          <w:rFonts w:ascii="Verdana" w:hAnsi="Verdana"/>
          <w:sz w:val="20"/>
        </w:rPr>
        <w:t>λογικού διαγράμματος υπό κλίμακα 1:1.000 μετά κτηματολογικού πίνακα των καταλαμβανόμ</w:t>
      </w:r>
      <w:r w:rsidRPr="007E161F">
        <w:rPr>
          <w:rFonts w:ascii="Verdana" w:hAnsi="Verdana"/>
          <w:sz w:val="20"/>
        </w:rPr>
        <w:t>ε</w:t>
      </w:r>
      <w:r w:rsidRPr="007E161F">
        <w:rPr>
          <w:rFonts w:ascii="Verdana" w:hAnsi="Verdana"/>
          <w:sz w:val="20"/>
        </w:rPr>
        <w:t>νων προσωρινώς ή οριστικώς ιδιοκτησιών, στο οποίο να αναγράφονται όλα τα απαιτούμενα για την απαλλοτρίωση στοιχεία που είναι:</w:t>
      </w:r>
    </w:p>
    <w:p w:rsidR="00BB1066" w:rsidRPr="007E161F" w:rsidRDefault="00BB1066" w:rsidP="00E45531">
      <w:pPr>
        <w:pStyle w:val="21"/>
        <w:numPr>
          <w:ilvl w:val="12"/>
          <w:numId w:val="0"/>
        </w:numPr>
        <w:tabs>
          <w:tab w:val="left" w:pos="0"/>
          <w:tab w:val="left" w:pos="426"/>
          <w:tab w:val="left" w:pos="720"/>
        </w:tabs>
        <w:spacing w:before="40" w:after="0" w:line="264" w:lineRule="auto"/>
        <w:jc w:val="both"/>
        <w:rPr>
          <w:rFonts w:ascii="Verdana" w:hAnsi="Verdana"/>
          <w:sz w:val="20"/>
        </w:rPr>
      </w:pPr>
      <w:r w:rsidRPr="007E161F">
        <w:rPr>
          <w:rFonts w:ascii="Verdana" w:hAnsi="Verdana"/>
          <w:sz w:val="20"/>
        </w:rPr>
        <w:t>α) Αριθμοί ενδείξεως κτήματος</w:t>
      </w:r>
    </w:p>
    <w:p w:rsidR="00BB1066" w:rsidRPr="007E161F" w:rsidRDefault="00BB1066" w:rsidP="00E45531">
      <w:pPr>
        <w:pStyle w:val="21"/>
        <w:numPr>
          <w:ilvl w:val="12"/>
          <w:numId w:val="0"/>
        </w:numPr>
        <w:tabs>
          <w:tab w:val="left" w:pos="0"/>
          <w:tab w:val="left" w:pos="426"/>
          <w:tab w:val="left" w:pos="720"/>
        </w:tabs>
        <w:spacing w:before="40" w:after="0" w:line="264" w:lineRule="auto"/>
        <w:jc w:val="both"/>
        <w:rPr>
          <w:rFonts w:ascii="Verdana" w:hAnsi="Verdana"/>
          <w:sz w:val="20"/>
        </w:rPr>
      </w:pPr>
      <w:r w:rsidRPr="007E161F">
        <w:rPr>
          <w:rFonts w:ascii="Verdana" w:hAnsi="Verdana"/>
          <w:sz w:val="20"/>
        </w:rPr>
        <w:t>β) Ονοματεπώνυμο και πατρώνυμο ιδιόκτητου</w:t>
      </w:r>
    </w:p>
    <w:p w:rsidR="00BB1066" w:rsidRPr="007E161F" w:rsidRDefault="00BB1066" w:rsidP="00E45531">
      <w:pPr>
        <w:pStyle w:val="21"/>
        <w:numPr>
          <w:ilvl w:val="12"/>
          <w:numId w:val="0"/>
        </w:numPr>
        <w:tabs>
          <w:tab w:val="left" w:pos="0"/>
          <w:tab w:val="left" w:pos="426"/>
          <w:tab w:val="left" w:pos="720"/>
        </w:tabs>
        <w:spacing w:before="40" w:after="0" w:line="264" w:lineRule="auto"/>
        <w:jc w:val="both"/>
        <w:rPr>
          <w:rFonts w:ascii="Verdana" w:hAnsi="Verdana"/>
          <w:sz w:val="20"/>
        </w:rPr>
      </w:pPr>
      <w:r w:rsidRPr="007E161F">
        <w:rPr>
          <w:rFonts w:ascii="Verdana" w:hAnsi="Verdana"/>
          <w:sz w:val="20"/>
        </w:rPr>
        <w:t>γ) Χωριό ή κοινότητα στην οποία υπάγεται η ιδιοκτησία και η διεύθυνση του ιδιοκτήτου.</w:t>
      </w:r>
    </w:p>
    <w:p w:rsidR="00BB1066" w:rsidRPr="007E161F" w:rsidRDefault="00BB1066" w:rsidP="00E45531">
      <w:pPr>
        <w:pStyle w:val="21"/>
        <w:numPr>
          <w:ilvl w:val="12"/>
          <w:numId w:val="0"/>
        </w:numPr>
        <w:tabs>
          <w:tab w:val="left" w:pos="0"/>
          <w:tab w:val="left" w:pos="426"/>
          <w:tab w:val="left" w:pos="720"/>
        </w:tabs>
        <w:spacing w:before="40" w:after="0" w:line="264" w:lineRule="auto"/>
        <w:jc w:val="both"/>
        <w:rPr>
          <w:rFonts w:ascii="Verdana" w:hAnsi="Verdana"/>
          <w:sz w:val="20"/>
        </w:rPr>
      </w:pPr>
      <w:r w:rsidRPr="007E161F">
        <w:rPr>
          <w:rFonts w:ascii="Verdana" w:hAnsi="Verdana"/>
          <w:sz w:val="20"/>
        </w:rPr>
        <w:t>δ) Εμβαδόν επιφάνειας για προσωρινή κατάληψη</w:t>
      </w:r>
    </w:p>
    <w:p w:rsidR="00BB1066" w:rsidRPr="007E161F" w:rsidRDefault="00BB1066" w:rsidP="00E45531">
      <w:pPr>
        <w:pStyle w:val="21"/>
        <w:numPr>
          <w:ilvl w:val="12"/>
          <w:numId w:val="0"/>
        </w:numPr>
        <w:tabs>
          <w:tab w:val="left" w:pos="0"/>
          <w:tab w:val="left" w:pos="426"/>
          <w:tab w:val="left" w:pos="720"/>
        </w:tabs>
        <w:spacing w:before="40" w:after="0" w:line="264" w:lineRule="auto"/>
        <w:jc w:val="both"/>
        <w:rPr>
          <w:rFonts w:ascii="Verdana" w:hAnsi="Verdana"/>
          <w:sz w:val="20"/>
        </w:rPr>
      </w:pPr>
      <w:r w:rsidRPr="007E161F">
        <w:rPr>
          <w:rFonts w:ascii="Verdana" w:hAnsi="Verdana"/>
          <w:sz w:val="20"/>
        </w:rPr>
        <w:t>ε) Διάρκεια προσωρινής κατάληψης</w:t>
      </w:r>
    </w:p>
    <w:p w:rsidR="00BB1066" w:rsidRPr="007E161F" w:rsidRDefault="00BB1066" w:rsidP="00E45531">
      <w:pPr>
        <w:pStyle w:val="21"/>
        <w:numPr>
          <w:ilvl w:val="12"/>
          <w:numId w:val="0"/>
        </w:numPr>
        <w:tabs>
          <w:tab w:val="left" w:pos="0"/>
          <w:tab w:val="left" w:pos="426"/>
          <w:tab w:val="left" w:pos="720"/>
        </w:tabs>
        <w:spacing w:before="40" w:after="0" w:line="264" w:lineRule="auto"/>
        <w:jc w:val="both"/>
        <w:rPr>
          <w:rFonts w:ascii="Verdana" w:hAnsi="Verdana"/>
          <w:sz w:val="20"/>
        </w:rPr>
      </w:pPr>
      <w:r w:rsidRPr="007E161F">
        <w:rPr>
          <w:rFonts w:ascii="Verdana" w:hAnsi="Verdana"/>
          <w:sz w:val="20"/>
        </w:rPr>
        <w:t>στ) Εμβαδόν επιφάνειας για οριστική απαλλοτρίωση ή δουλεία διαβάσεως</w:t>
      </w:r>
    </w:p>
    <w:p w:rsidR="00BB1066" w:rsidRPr="007E161F" w:rsidRDefault="00BB1066" w:rsidP="00E45531">
      <w:pPr>
        <w:pStyle w:val="21"/>
        <w:numPr>
          <w:ilvl w:val="12"/>
          <w:numId w:val="0"/>
        </w:numPr>
        <w:tabs>
          <w:tab w:val="left" w:pos="0"/>
          <w:tab w:val="left" w:pos="426"/>
          <w:tab w:val="left" w:pos="720"/>
        </w:tabs>
        <w:spacing w:before="40" w:after="0" w:line="264" w:lineRule="auto"/>
        <w:jc w:val="both"/>
        <w:rPr>
          <w:rFonts w:ascii="Verdana" w:hAnsi="Verdana"/>
          <w:sz w:val="20"/>
        </w:rPr>
      </w:pPr>
      <w:r w:rsidRPr="007E161F">
        <w:rPr>
          <w:rFonts w:ascii="Verdana" w:hAnsi="Verdana"/>
          <w:sz w:val="20"/>
        </w:rPr>
        <w:t xml:space="preserve">ζ) Είδος κτήματος μετά περιγραφής απάντων των επικειμένων (οικιών, </w:t>
      </w:r>
      <w:proofErr w:type="spellStart"/>
      <w:r w:rsidRPr="007E161F">
        <w:rPr>
          <w:rFonts w:ascii="Verdana" w:hAnsi="Verdana"/>
          <w:sz w:val="20"/>
        </w:rPr>
        <w:t>φρεάτών</w:t>
      </w:r>
      <w:proofErr w:type="spellEnd"/>
      <w:r w:rsidRPr="007E161F">
        <w:rPr>
          <w:rFonts w:ascii="Verdana" w:hAnsi="Verdana"/>
          <w:sz w:val="20"/>
        </w:rPr>
        <w:t xml:space="preserve">, κτισμάτων , καλλιεργειών, αριθμού και είδους και </w:t>
      </w:r>
      <w:proofErr w:type="spellStart"/>
      <w:r w:rsidRPr="007E161F">
        <w:rPr>
          <w:rFonts w:ascii="Verdana" w:hAnsi="Verdana"/>
          <w:sz w:val="20"/>
        </w:rPr>
        <w:t>καταγοριοποίηση</w:t>
      </w:r>
      <w:proofErr w:type="spellEnd"/>
      <w:r w:rsidRPr="007E161F">
        <w:rPr>
          <w:rFonts w:ascii="Verdana" w:hAnsi="Verdana"/>
          <w:sz w:val="20"/>
        </w:rPr>
        <w:t xml:space="preserve"> </w:t>
      </w:r>
      <w:proofErr w:type="spellStart"/>
      <w:r w:rsidRPr="007E161F">
        <w:rPr>
          <w:rFonts w:ascii="Verdana" w:hAnsi="Verdana"/>
          <w:sz w:val="20"/>
        </w:rPr>
        <w:t>καταστρεφομένων</w:t>
      </w:r>
      <w:proofErr w:type="spellEnd"/>
      <w:r w:rsidRPr="007E161F">
        <w:rPr>
          <w:rFonts w:ascii="Verdana" w:hAnsi="Verdana"/>
          <w:sz w:val="20"/>
        </w:rPr>
        <w:t xml:space="preserve"> δένδρων με τα ανα</w:t>
      </w:r>
      <w:r w:rsidRPr="007E161F">
        <w:rPr>
          <w:rFonts w:ascii="Verdana" w:hAnsi="Verdana"/>
          <w:sz w:val="20"/>
        </w:rPr>
        <w:t>γ</w:t>
      </w:r>
      <w:r w:rsidRPr="007E161F">
        <w:rPr>
          <w:rFonts w:ascii="Verdana" w:hAnsi="Verdana"/>
          <w:sz w:val="20"/>
        </w:rPr>
        <w:t>καία χαρακτηριστικά προσδιορισμού αυτών κλπ) και</w:t>
      </w:r>
    </w:p>
    <w:p w:rsidR="00BB1066" w:rsidRPr="007E161F" w:rsidRDefault="00BB1066" w:rsidP="00E45531">
      <w:pPr>
        <w:pStyle w:val="21"/>
        <w:numPr>
          <w:ilvl w:val="12"/>
          <w:numId w:val="0"/>
        </w:numPr>
        <w:tabs>
          <w:tab w:val="left" w:pos="0"/>
          <w:tab w:val="left" w:pos="426"/>
          <w:tab w:val="left" w:pos="720"/>
        </w:tabs>
        <w:spacing w:before="40" w:after="0" w:line="264" w:lineRule="auto"/>
        <w:jc w:val="both"/>
        <w:rPr>
          <w:rFonts w:ascii="Verdana" w:hAnsi="Verdana"/>
          <w:sz w:val="20"/>
        </w:rPr>
      </w:pPr>
      <w:r w:rsidRPr="007E161F">
        <w:rPr>
          <w:rFonts w:ascii="Verdana" w:hAnsi="Verdana"/>
          <w:sz w:val="20"/>
        </w:rPr>
        <w:t>η) Παρατηρήσεις.</w:t>
      </w:r>
    </w:p>
    <w:p w:rsidR="00BB1066" w:rsidRPr="007E161F" w:rsidRDefault="00BB1066" w:rsidP="00E45531">
      <w:pPr>
        <w:pStyle w:val="21"/>
        <w:numPr>
          <w:ilvl w:val="12"/>
          <w:numId w:val="0"/>
        </w:numPr>
        <w:tabs>
          <w:tab w:val="left" w:pos="0"/>
          <w:tab w:val="left" w:pos="426"/>
          <w:tab w:val="left" w:pos="720"/>
        </w:tabs>
        <w:spacing w:before="40" w:after="0" w:line="264" w:lineRule="auto"/>
        <w:jc w:val="both"/>
        <w:rPr>
          <w:rFonts w:ascii="Verdana" w:hAnsi="Verdana"/>
          <w:sz w:val="20"/>
        </w:rPr>
      </w:pPr>
      <w:r w:rsidRPr="007E161F">
        <w:rPr>
          <w:rFonts w:ascii="Verdana" w:hAnsi="Verdana"/>
          <w:sz w:val="20"/>
        </w:rPr>
        <w:t xml:space="preserve">Ο Ανάδοχος υποχρεούται να εκτελέσει τις παραπάνω </w:t>
      </w:r>
      <w:proofErr w:type="spellStart"/>
      <w:r w:rsidRPr="007E161F">
        <w:rPr>
          <w:rFonts w:ascii="Verdana" w:hAnsi="Verdana"/>
          <w:sz w:val="20"/>
        </w:rPr>
        <w:t>κτηματογραφικές</w:t>
      </w:r>
      <w:proofErr w:type="spellEnd"/>
      <w:r w:rsidRPr="007E161F">
        <w:rPr>
          <w:rFonts w:ascii="Verdana" w:hAnsi="Verdana"/>
          <w:sz w:val="20"/>
        </w:rPr>
        <w:t xml:space="preserve"> εργασίες, εάν διαταχθεί προς τούτο, </w:t>
      </w:r>
      <w:proofErr w:type="spellStart"/>
      <w:r w:rsidRPr="007E161F">
        <w:rPr>
          <w:rFonts w:ascii="Verdana" w:hAnsi="Verdana"/>
          <w:sz w:val="20"/>
        </w:rPr>
        <w:t>αποζημιούμενος</w:t>
      </w:r>
      <w:proofErr w:type="spellEnd"/>
      <w:r w:rsidRPr="007E161F">
        <w:rPr>
          <w:rFonts w:ascii="Verdana" w:hAnsi="Verdana"/>
          <w:sz w:val="20"/>
        </w:rPr>
        <w:t xml:space="preserve"> βάσει των περί αμοιβών μηχανικών διατάξεων.</w:t>
      </w:r>
    </w:p>
    <w:p w:rsidR="00BB1066" w:rsidRDefault="00BB1066" w:rsidP="00E45531">
      <w:pPr>
        <w:pStyle w:val="21"/>
        <w:numPr>
          <w:ilvl w:val="12"/>
          <w:numId w:val="0"/>
        </w:numPr>
        <w:tabs>
          <w:tab w:val="left" w:pos="0"/>
          <w:tab w:val="left" w:pos="426"/>
          <w:tab w:val="left" w:pos="720"/>
        </w:tabs>
        <w:spacing w:before="40" w:after="0" w:line="264" w:lineRule="auto"/>
        <w:jc w:val="both"/>
        <w:rPr>
          <w:rFonts w:ascii="Verdana" w:hAnsi="Verdana"/>
          <w:sz w:val="20"/>
        </w:rPr>
      </w:pPr>
      <w:r w:rsidRPr="007E161F">
        <w:rPr>
          <w:rFonts w:ascii="Verdana" w:hAnsi="Verdana"/>
          <w:sz w:val="20"/>
        </w:rPr>
        <w:t>Στην περίπτωση που προϋπάρχει κτηματολόγιο της περιοχής και ο ανάδοχος διαταχθεί όπως ε</w:t>
      </w:r>
      <w:r w:rsidRPr="007E161F">
        <w:rPr>
          <w:rFonts w:ascii="Verdana" w:hAnsi="Verdana"/>
          <w:sz w:val="20"/>
        </w:rPr>
        <w:t>κ</w:t>
      </w:r>
      <w:r w:rsidRPr="007E161F">
        <w:rPr>
          <w:rFonts w:ascii="Verdana" w:hAnsi="Verdana"/>
          <w:sz w:val="20"/>
        </w:rPr>
        <w:t>τελέσει επαλήθευση ή συμπλήρωση τούτου και εκπόνηση εν συνέχεια και απαιτούμενα κτημ</w:t>
      </w:r>
      <w:r w:rsidRPr="007E161F">
        <w:rPr>
          <w:rFonts w:ascii="Verdana" w:hAnsi="Verdana"/>
          <w:sz w:val="20"/>
        </w:rPr>
        <w:t>α</w:t>
      </w:r>
      <w:r w:rsidRPr="007E161F">
        <w:rPr>
          <w:rFonts w:ascii="Verdana" w:hAnsi="Verdana"/>
          <w:sz w:val="20"/>
        </w:rPr>
        <w:t>τολογικά διαγράμματα και πίνακες ή ανωτέρω αποζημίωση καθορίζεται αναλογικώς βάσει των ως άνω διατάξεων.</w:t>
      </w:r>
    </w:p>
    <w:p w:rsidR="00E45531" w:rsidRPr="007E161F" w:rsidRDefault="00E45531" w:rsidP="00E45531">
      <w:pPr>
        <w:pStyle w:val="21"/>
        <w:numPr>
          <w:ilvl w:val="12"/>
          <w:numId w:val="0"/>
        </w:numPr>
        <w:tabs>
          <w:tab w:val="left" w:pos="0"/>
          <w:tab w:val="left" w:pos="426"/>
          <w:tab w:val="left" w:pos="720"/>
        </w:tabs>
        <w:spacing w:before="40" w:after="0" w:line="264" w:lineRule="auto"/>
        <w:jc w:val="both"/>
        <w:rPr>
          <w:rFonts w:ascii="Verdana" w:hAnsi="Verdana"/>
          <w:sz w:val="20"/>
        </w:rPr>
      </w:pPr>
    </w:p>
    <w:p w:rsidR="00BB1066" w:rsidRPr="007E161F" w:rsidRDefault="00BB1066" w:rsidP="00E45531">
      <w:pPr>
        <w:pStyle w:val="2"/>
        <w:spacing w:before="40"/>
        <w:jc w:val="both"/>
        <w:rPr>
          <w:rFonts w:ascii="Verdana" w:hAnsi="Verdana"/>
          <w:i w:val="0"/>
          <w:spacing w:val="0"/>
          <w:sz w:val="20"/>
        </w:rPr>
      </w:pPr>
      <w:r w:rsidRPr="007E161F">
        <w:rPr>
          <w:rFonts w:ascii="Verdana" w:hAnsi="Verdana"/>
          <w:i w:val="0"/>
          <w:spacing w:val="0"/>
          <w:sz w:val="20"/>
        </w:rPr>
        <w:t>Άρθρο 29</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E45531">
      <w:pPr>
        <w:pStyle w:val="a6"/>
        <w:spacing w:before="40" w:beforeAutospacing="0" w:after="0" w:afterAutospacing="0" w:line="264" w:lineRule="auto"/>
        <w:jc w:val="both"/>
        <w:rPr>
          <w:rFonts w:ascii="Verdana" w:hAnsi="Verdana"/>
          <w:b/>
          <w:sz w:val="20"/>
          <w:szCs w:val="20"/>
        </w:rPr>
      </w:pPr>
      <w:r w:rsidRPr="007E161F">
        <w:rPr>
          <w:rFonts w:ascii="Verdana" w:hAnsi="Verdana"/>
          <w:b/>
          <w:sz w:val="20"/>
          <w:szCs w:val="20"/>
          <w:u w:val="single"/>
        </w:rPr>
        <w:t>Αρχαιότητες</w:t>
      </w:r>
    </w:p>
    <w:p w:rsidR="00BB1066" w:rsidRPr="007E161F" w:rsidRDefault="00BB1066" w:rsidP="00E45531">
      <w:pPr>
        <w:pStyle w:val="21"/>
        <w:numPr>
          <w:ilvl w:val="12"/>
          <w:numId w:val="0"/>
        </w:numPr>
        <w:tabs>
          <w:tab w:val="left" w:pos="0"/>
          <w:tab w:val="left" w:pos="426"/>
          <w:tab w:val="left" w:pos="720"/>
        </w:tabs>
        <w:spacing w:before="40" w:after="0" w:line="264" w:lineRule="auto"/>
        <w:jc w:val="both"/>
        <w:rPr>
          <w:rFonts w:ascii="Verdana" w:hAnsi="Verdana"/>
          <w:sz w:val="20"/>
        </w:rPr>
      </w:pPr>
      <w:r w:rsidRPr="007E161F">
        <w:rPr>
          <w:rFonts w:ascii="Verdana" w:hAnsi="Verdana"/>
          <w:sz w:val="20"/>
        </w:rPr>
        <w:t>Εφόσον κατά τη διάρκεια των εκσκαφών ή περαιτέρω προόδου του Έργου αποκαλυφθούν α</w:t>
      </w:r>
      <w:r w:rsidRPr="007E161F">
        <w:rPr>
          <w:rFonts w:ascii="Verdana" w:hAnsi="Verdana"/>
          <w:sz w:val="20"/>
        </w:rPr>
        <w:t>ρ</w:t>
      </w:r>
      <w:r w:rsidRPr="007E161F">
        <w:rPr>
          <w:rFonts w:ascii="Verdana" w:hAnsi="Verdana"/>
          <w:sz w:val="20"/>
        </w:rPr>
        <w:t>χαιότητες, ο ανάδοχος υποχρεώνεται να παρέχει τις απαιτούμενες διευκολύνσεις στην Αρχαι</w:t>
      </w:r>
      <w:r w:rsidRPr="007E161F">
        <w:rPr>
          <w:rFonts w:ascii="Verdana" w:hAnsi="Verdana"/>
          <w:sz w:val="20"/>
        </w:rPr>
        <w:t>ο</w:t>
      </w:r>
      <w:r w:rsidRPr="007E161F">
        <w:rPr>
          <w:rFonts w:ascii="Verdana" w:hAnsi="Verdana"/>
          <w:sz w:val="20"/>
        </w:rPr>
        <w:t>λογική Υπηρεσία (τεχνική και υλική) και να συντονίζει με αυτήν τις υπόλοιπες εργασίες του. Η δαπάνη για την παροχή βοήθειας στην Αρχαιολογική Υπηρεσία θα βαρύνει τις πιστώσεις του έ</w:t>
      </w:r>
      <w:r w:rsidRPr="007E161F">
        <w:rPr>
          <w:rFonts w:ascii="Verdana" w:hAnsi="Verdana"/>
          <w:sz w:val="20"/>
        </w:rPr>
        <w:t>ρ</w:t>
      </w:r>
      <w:r w:rsidRPr="007E161F">
        <w:rPr>
          <w:rFonts w:ascii="Verdana" w:hAnsi="Verdana"/>
          <w:sz w:val="20"/>
        </w:rPr>
        <w:t>γου και όχι τον Ανάδοχο.</w:t>
      </w:r>
    </w:p>
    <w:p w:rsidR="00BB1066" w:rsidRPr="007E161F" w:rsidRDefault="00BB1066" w:rsidP="00E45531">
      <w:pPr>
        <w:numPr>
          <w:ilvl w:val="12"/>
          <w:numId w:val="0"/>
        </w:numPr>
        <w:tabs>
          <w:tab w:val="left" w:pos="0"/>
          <w:tab w:val="left" w:pos="426"/>
          <w:tab w:val="left" w:pos="567"/>
          <w:tab w:val="left" w:pos="720"/>
        </w:tabs>
        <w:spacing w:before="40" w:line="264" w:lineRule="auto"/>
        <w:jc w:val="both"/>
        <w:rPr>
          <w:rFonts w:ascii="Verdana" w:hAnsi="Verdana"/>
          <w:sz w:val="20"/>
        </w:rPr>
      </w:pPr>
      <w:r w:rsidRPr="007E161F">
        <w:rPr>
          <w:rFonts w:ascii="Verdana" w:hAnsi="Verdana"/>
          <w:sz w:val="20"/>
        </w:rPr>
        <w:t>Ο Ανάδοχος υποχρεούται, αμέσως μόλις διαπιστώσει την ύπαρξη αρχαιοτήτων, οποιασδήποτε ηλικίας, να ειδοποιήσει την Υπηρεσία και την αρμόδια Αρχαιολογική Υπηρεσία και να διακόψει αμέσως κάθε εργασία στην περιοχή των ευρημάτων, λαμβάνοντας συγχρόνως όλα τα απαραίτ</w:t>
      </w:r>
      <w:r w:rsidRPr="007E161F">
        <w:rPr>
          <w:rFonts w:ascii="Verdana" w:hAnsi="Verdana"/>
          <w:sz w:val="20"/>
        </w:rPr>
        <w:t>η</w:t>
      </w:r>
      <w:r w:rsidRPr="007E161F">
        <w:rPr>
          <w:rFonts w:ascii="Verdana" w:hAnsi="Verdana"/>
          <w:sz w:val="20"/>
        </w:rPr>
        <w:t>τα μέτρα για την ανέπαφη διατήρηση και διαφύλαξη των υπόψη αρχαιοτήτων.</w:t>
      </w:r>
    </w:p>
    <w:p w:rsidR="00BB1066" w:rsidRPr="007E161F" w:rsidRDefault="00BB1066" w:rsidP="00E45531">
      <w:pPr>
        <w:pStyle w:val="21"/>
        <w:numPr>
          <w:ilvl w:val="12"/>
          <w:numId w:val="0"/>
        </w:numPr>
        <w:tabs>
          <w:tab w:val="left" w:pos="0"/>
          <w:tab w:val="left" w:pos="426"/>
          <w:tab w:val="left" w:pos="567"/>
          <w:tab w:val="left" w:pos="720"/>
        </w:tabs>
        <w:spacing w:before="40" w:after="0" w:line="264" w:lineRule="auto"/>
        <w:jc w:val="both"/>
        <w:rPr>
          <w:rFonts w:ascii="Verdana" w:hAnsi="Verdana"/>
          <w:sz w:val="20"/>
        </w:rPr>
      </w:pPr>
      <w:r w:rsidRPr="007E161F">
        <w:rPr>
          <w:rFonts w:ascii="Verdana" w:hAnsi="Verdana"/>
          <w:sz w:val="20"/>
        </w:rPr>
        <w:t xml:space="preserve">Μετά τον πρώτο χαρακτηρισμό των ευρημάτων από την Αρχαιολογική Υπηρεσία, θα δοθούν </w:t>
      </w:r>
      <w:r w:rsidRPr="007E161F">
        <w:rPr>
          <w:rFonts w:ascii="Verdana" w:hAnsi="Verdana"/>
          <w:sz w:val="20"/>
        </w:rPr>
        <w:t>ο</w:t>
      </w:r>
      <w:r w:rsidRPr="007E161F">
        <w:rPr>
          <w:rFonts w:ascii="Verdana" w:hAnsi="Verdana"/>
          <w:sz w:val="20"/>
        </w:rPr>
        <w:t xml:space="preserve">δηγίες στον Ανάδοχο, είτε για τη συνέχιση των εργασιών, είτε για τη διενέργεια αρχαιολογικής έρευνας με δικά του μέσα για τα οποία θα πληρωθεί ιδιαίτερα από τον Κύριο του έργου ή από την  Αρχαιολογική Υπηρεσία, είτε για την προσωρινή διακοπή των εργασιών για διάστημα κατά </w:t>
      </w:r>
      <w:r w:rsidRPr="007E161F">
        <w:rPr>
          <w:rFonts w:ascii="Verdana" w:hAnsi="Verdana"/>
          <w:sz w:val="20"/>
        </w:rPr>
        <w:lastRenderedPageBreak/>
        <w:t>το οποίο η Αρχαιολογική Υπηρεσία θα διενεργεί έρευνες με δικά της μέσα και για τη μεταφορά του εξοπλισμού και του προσωπικού του σε άλλο μέτωπο εργασίας, με ανάλογη μετατροπή του χρονοδιαγράμματος.</w:t>
      </w:r>
    </w:p>
    <w:p w:rsidR="00BB1066" w:rsidRPr="007E161F" w:rsidRDefault="00BB1066" w:rsidP="00E45531">
      <w:pPr>
        <w:numPr>
          <w:ilvl w:val="12"/>
          <w:numId w:val="0"/>
        </w:numPr>
        <w:tabs>
          <w:tab w:val="left" w:pos="0"/>
          <w:tab w:val="left" w:pos="426"/>
          <w:tab w:val="left" w:pos="567"/>
          <w:tab w:val="left" w:pos="720"/>
        </w:tabs>
        <w:spacing w:before="40" w:line="264" w:lineRule="auto"/>
        <w:jc w:val="both"/>
        <w:rPr>
          <w:rFonts w:ascii="Verdana" w:hAnsi="Verdana"/>
          <w:sz w:val="20"/>
        </w:rPr>
      </w:pPr>
      <w:r w:rsidRPr="007E161F">
        <w:rPr>
          <w:rFonts w:ascii="Verdana" w:hAnsi="Verdana"/>
          <w:sz w:val="20"/>
        </w:rPr>
        <w:t>Ο Ανάδοχος θα πρέπει να μετακινεί, χωρίς ιδιαίτερη αποζημίωση, τον εξοπλισμό και το προσ</w:t>
      </w:r>
      <w:r w:rsidRPr="007E161F">
        <w:rPr>
          <w:rFonts w:ascii="Verdana" w:hAnsi="Verdana"/>
          <w:sz w:val="20"/>
        </w:rPr>
        <w:t>ω</w:t>
      </w:r>
      <w:r w:rsidRPr="007E161F">
        <w:rPr>
          <w:rFonts w:ascii="Verdana" w:hAnsi="Verdana"/>
          <w:sz w:val="20"/>
        </w:rPr>
        <w:t>πικό του από το ένα μέτωπο εργασίας σε άλλο και να μειώνει με τον τρόπο αυτόν τις καθυστ</w:t>
      </w:r>
      <w:r w:rsidRPr="007E161F">
        <w:rPr>
          <w:rFonts w:ascii="Verdana" w:hAnsi="Verdana"/>
          <w:sz w:val="20"/>
        </w:rPr>
        <w:t>ε</w:t>
      </w:r>
      <w:r w:rsidRPr="007E161F">
        <w:rPr>
          <w:rFonts w:ascii="Verdana" w:hAnsi="Verdana"/>
          <w:sz w:val="20"/>
        </w:rPr>
        <w:t>ρήσεις από τις αρχαιολογικές έρευνες.</w:t>
      </w:r>
    </w:p>
    <w:p w:rsidR="00BB1066" w:rsidRPr="007E161F" w:rsidRDefault="00BB1066" w:rsidP="00E45531">
      <w:pPr>
        <w:numPr>
          <w:ilvl w:val="12"/>
          <w:numId w:val="0"/>
        </w:numPr>
        <w:tabs>
          <w:tab w:val="left" w:pos="0"/>
          <w:tab w:val="left" w:pos="426"/>
          <w:tab w:val="left" w:pos="567"/>
          <w:tab w:val="left" w:pos="720"/>
        </w:tabs>
        <w:spacing w:before="40" w:line="264" w:lineRule="auto"/>
        <w:jc w:val="both"/>
        <w:rPr>
          <w:rFonts w:ascii="Verdana" w:hAnsi="Verdana"/>
          <w:sz w:val="20"/>
        </w:rPr>
      </w:pPr>
      <w:r w:rsidRPr="007E161F">
        <w:rPr>
          <w:rFonts w:ascii="Verdana" w:hAnsi="Verdana"/>
          <w:sz w:val="20"/>
        </w:rPr>
        <w:t>Όλα τα αρχαιολογικά ευρήματα, οποιασδήποτε φύσεως και αξίας, που ανακαλύπτονται κατά την εκτέλεση του Έργου, ανήκουν στο Ελληνικό Δημόσιο. Σε κάθε περίπτωση ισχύει η Ελληνική Νομοθεσία.</w:t>
      </w:r>
    </w:p>
    <w:p w:rsidR="00BB1066" w:rsidRPr="007E161F" w:rsidRDefault="00BB1066" w:rsidP="00E45531">
      <w:pPr>
        <w:numPr>
          <w:ilvl w:val="12"/>
          <w:numId w:val="0"/>
        </w:numPr>
        <w:tabs>
          <w:tab w:val="left" w:pos="0"/>
          <w:tab w:val="left" w:pos="426"/>
          <w:tab w:val="left" w:pos="567"/>
          <w:tab w:val="left" w:pos="720"/>
        </w:tabs>
        <w:spacing w:before="40" w:line="264" w:lineRule="auto"/>
        <w:jc w:val="both"/>
        <w:rPr>
          <w:rFonts w:ascii="Verdana" w:hAnsi="Verdana"/>
          <w:sz w:val="20"/>
        </w:rPr>
      </w:pPr>
      <w:r w:rsidRPr="007E161F">
        <w:rPr>
          <w:rFonts w:ascii="Verdana" w:hAnsi="Verdana"/>
          <w:sz w:val="20"/>
        </w:rPr>
        <w:t>Τυχόν τροποποιήσεις της μελέτης λόγω απαιτήσεων της Αρχαιολογικής Υπηρεσίας, τις εκτελεί ο Ανάδοχος χωρίς πρόσθετη αμοιβή.</w:t>
      </w:r>
    </w:p>
    <w:p w:rsidR="00BB1066" w:rsidRPr="007E161F" w:rsidRDefault="00BB1066" w:rsidP="00E45531">
      <w:pPr>
        <w:numPr>
          <w:ilvl w:val="12"/>
          <w:numId w:val="0"/>
        </w:numPr>
        <w:tabs>
          <w:tab w:val="left" w:pos="0"/>
          <w:tab w:val="left" w:pos="426"/>
          <w:tab w:val="left" w:pos="567"/>
          <w:tab w:val="left" w:pos="720"/>
        </w:tabs>
        <w:spacing w:before="40" w:line="264" w:lineRule="auto"/>
        <w:jc w:val="both"/>
        <w:rPr>
          <w:rFonts w:ascii="Verdana" w:hAnsi="Verdana"/>
          <w:sz w:val="20"/>
        </w:rPr>
      </w:pPr>
      <w:r w:rsidRPr="007E161F">
        <w:rPr>
          <w:rFonts w:ascii="Verdana" w:hAnsi="Verdana"/>
          <w:sz w:val="20"/>
        </w:rPr>
        <w:t xml:space="preserve">Παράταση τμηματικών ή/και της συνολικής προθεσμίας λόγω καθυστερήσεων οφειλομένων σε αρχαιολογικές έρευνες, θα αναγνωριστεί στον Ανάδοχο, μόνον εφόσον οι διερευνητικές τομές και λοιπές αρχαιολογικές έρευνες υπερβούν τις </w:t>
      </w:r>
      <w:r w:rsidRPr="007E161F">
        <w:rPr>
          <w:rFonts w:ascii="Verdana" w:hAnsi="Verdana"/>
          <w:sz w:val="20"/>
          <w:u w:val="single"/>
        </w:rPr>
        <w:t>εξήντα (60) ημερολογιακές ημέρες</w:t>
      </w:r>
      <w:r w:rsidRPr="007E161F">
        <w:rPr>
          <w:rFonts w:ascii="Verdana" w:hAnsi="Verdana"/>
          <w:sz w:val="20"/>
        </w:rPr>
        <w:t xml:space="preserve"> σε σχέση με την προβλεπόμενη ημερομηνία έναρξης των χωματουργικών εργασιών κατά το εγκεκριμένο χρονοδιάγραμμα εκτέλεσης του Έργου και εφόσον οι αρχαιολογικές έρευνες βρίσκονται πάνω στην κρίσιμη διαδρομή του χρονοδιαγράμματος κατασκευής του Έργου και την επηρεάζουν δυσμενώς.</w:t>
      </w:r>
    </w:p>
    <w:p w:rsidR="00BB1066" w:rsidRPr="007E161F" w:rsidRDefault="00BB1066" w:rsidP="00E45531">
      <w:pPr>
        <w:suppressAutoHyphens/>
        <w:spacing w:before="40" w:line="264" w:lineRule="auto"/>
        <w:jc w:val="both"/>
        <w:rPr>
          <w:rFonts w:ascii="Verdana" w:hAnsi="Verdana"/>
          <w:sz w:val="20"/>
        </w:rPr>
      </w:pPr>
    </w:p>
    <w:bookmarkEnd w:id="0"/>
    <w:p w:rsidR="00BB1066" w:rsidRPr="007E161F" w:rsidRDefault="00BB1066" w:rsidP="00E45531">
      <w:pPr>
        <w:suppressAutoHyphens/>
        <w:spacing w:before="40" w:line="264" w:lineRule="auto"/>
        <w:jc w:val="both"/>
        <w:rPr>
          <w:rFonts w:ascii="Verdana" w:hAnsi="Verdana"/>
          <w:sz w:val="20"/>
        </w:rPr>
      </w:pPr>
    </w:p>
    <w:tbl>
      <w:tblPr>
        <w:tblW w:w="9900" w:type="dxa"/>
        <w:jc w:val="center"/>
        <w:tblInd w:w="-20" w:type="dxa"/>
        <w:tblLayout w:type="fixed"/>
        <w:tblLook w:val="0000"/>
      </w:tblPr>
      <w:tblGrid>
        <w:gridCol w:w="3533"/>
        <w:gridCol w:w="3119"/>
        <w:gridCol w:w="3248"/>
      </w:tblGrid>
      <w:tr w:rsidR="00555722" w:rsidRPr="004968DB" w:rsidTr="00B640C6">
        <w:trPr>
          <w:trHeight w:val="80"/>
          <w:jc w:val="center"/>
        </w:trPr>
        <w:tc>
          <w:tcPr>
            <w:tcW w:w="3533" w:type="dxa"/>
          </w:tcPr>
          <w:p w:rsidR="00555722" w:rsidRPr="003C3BCB" w:rsidRDefault="00555722" w:rsidP="00555722">
            <w:pPr>
              <w:suppressAutoHyphens/>
              <w:jc w:val="center"/>
              <w:rPr>
                <w:rFonts w:ascii="Verdana" w:hAnsi="Verdana" w:cs="Arial"/>
                <w:b/>
                <w:sz w:val="20"/>
              </w:rPr>
            </w:pPr>
          </w:p>
        </w:tc>
        <w:tc>
          <w:tcPr>
            <w:tcW w:w="3119" w:type="dxa"/>
          </w:tcPr>
          <w:p w:rsidR="00555722" w:rsidRPr="00F73A12" w:rsidRDefault="00555722" w:rsidP="008757B4">
            <w:pPr>
              <w:jc w:val="center"/>
              <w:rPr>
                <w:rFonts w:ascii="Verdana" w:hAnsi="Verdana"/>
                <w:sz w:val="20"/>
              </w:rPr>
            </w:pPr>
          </w:p>
        </w:tc>
        <w:tc>
          <w:tcPr>
            <w:tcW w:w="3248" w:type="dxa"/>
          </w:tcPr>
          <w:p w:rsidR="00555722" w:rsidRPr="003C3BCB" w:rsidRDefault="00555722" w:rsidP="00555722">
            <w:pPr>
              <w:suppressAutoHyphens/>
              <w:jc w:val="center"/>
              <w:rPr>
                <w:rFonts w:ascii="Verdana" w:hAnsi="Verdana" w:cs="Arial"/>
                <w:b/>
                <w:sz w:val="20"/>
              </w:rPr>
            </w:pPr>
            <w:r w:rsidRPr="003C3BCB">
              <w:rPr>
                <w:rFonts w:ascii="Verdana" w:hAnsi="Verdana" w:cs="Arial"/>
                <w:b/>
                <w:sz w:val="20"/>
              </w:rPr>
              <w:t>ΕΛΕΓΧΘΗΚΕ</w:t>
            </w:r>
          </w:p>
        </w:tc>
      </w:tr>
      <w:tr w:rsidR="00F73A12" w:rsidRPr="004968DB" w:rsidTr="00B640C6">
        <w:trPr>
          <w:trHeight w:val="80"/>
          <w:jc w:val="center"/>
        </w:trPr>
        <w:tc>
          <w:tcPr>
            <w:tcW w:w="3533" w:type="dxa"/>
          </w:tcPr>
          <w:p w:rsidR="00F73A12" w:rsidRPr="009F2663" w:rsidRDefault="00F73A12" w:rsidP="009E4D9A">
            <w:pPr>
              <w:suppressAutoHyphens/>
              <w:jc w:val="center"/>
              <w:rPr>
                <w:rFonts w:ascii="Verdana" w:hAnsi="Verdana" w:cs="Arial"/>
                <w:b/>
                <w:sz w:val="20"/>
              </w:rPr>
            </w:pPr>
            <w:r>
              <w:rPr>
                <w:rFonts w:ascii="Verdana" w:hAnsi="Verdana" w:cs="Arial"/>
                <w:b/>
                <w:sz w:val="20"/>
              </w:rPr>
              <w:t xml:space="preserve">Άρτα, </w:t>
            </w:r>
            <w:r w:rsidR="00D07959">
              <w:rPr>
                <w:rFonts w:ascii="Verdana" w:hAnsi="Verdana" w:cs="Arial"/>
                <w:b/>
                <w:sz w:val="20"/>
              </w:rPr>
              <w:t>03</w:t>
            </w:r>
            <w:r>
              <w:rPr>
                <w:rFonts w:ascii="Verdana" w:hAnsi="Verdana" w:cs="Arial"/>
                <w:b/>
                <w:sz w:val="20"/>
              </w:rPr>
              <w:t>.1</w:t>
            </w:r>
            <w:r w:rsidR="00D07959">
              <w:rPr>
                <w:rFonts w:ascii="Verdana" w:hAnsi="Verdana" w:cs="Arial"/>
                <w:b/>
                <w:sz w:val="20"/>
              </w:rPr>
              <w:t>2</w:t>
            </w:r>
            <w:r w:rsidRPr="009F2663">
              <w:rPr>
                <w:rFonts w:ascii="Verdana" w:hAnsi="Verdana" w:cs="Arial"/>
                <w:b/>
                <w:sz w:val="20"/>
              </w:rPr>
              <w:t>.202</w:t>
            </w:r>
            <w:r>
              <w:rPr>
                <w:rFonts w:ascii="Verdana" w:hAnsi="Verdana" w:cs="Arial"/>
                <w:b/>
                <w:sz w:val="20"/>
              </w:rPr>
              <w:t>5</w:t>
            </w:r>
          </w:p>
        </w:tc>
        <w:tc>
          <w:tcPr>
            <w:tcW w:w="3119" w:type="dxa"/>
          </w:tcPr>
          <w:p w:rsidR="00F73A12" w:rsidRPr="00F73A12" w:rsidRDefault="00F73A12" w:rsidP="008757B4">
            <w:pPr>
              <w:jc w:val="center"/>
              <w:rPr>
                <w:rFonts w:ascii="Verdana" w:hAnsi="Verdana"/>
                <w:sz w:val="20"/>
              </w:rPr>
            </w:pPr>
          </w:p>
        </w:tc>
        <w:tc>
          <w:tcPr>
            <w:tcW w:w="3248" w:type="dxa"/>
          </w:tcPr>
          <w:p w:rsidR="00F73A12" w:rsidRPr="009F2663" w:rsidRDefault="00F73A12" w:rsidP="009E4D9A">
            <w:pPr>
              <w:suppressAutoHyphens/>
              <w:jc w:val="center"/>
              <w:rPr>
                <w:rFonts w:ascii="Verdana" w:hAnsi="Verdana" w:cs="Arial"/>
                <w:b/>
                <w:sz w:val="20"/>
              </w:rPr>
            </w:pPr>
            <w:r>
              <w:rPr>
                <w:rFonts w:ascii="Verdana" w:hAnsi="Verdana" w:cs="Arial"/>
                <w:b/>
                <w:sz w:val="20"/>
              </w:rPr>
              <w:t xml:space="preserve">Άρτα, </w:t>
            </w:r>
            <w:r w:rsidR="00D07959">
              <w:rPr>
                <w:rFonts w:ascii="Verdana" w:hAnsi="Verdana" w:cs="Arial"/>
                <w:b/>
                <w:sz w:val="20"/>
              </w:rPr>
              <w:t>03</w:t>
            </w:r>
            <w:r>
              <w:rPr>
                <w:rFonts w:ascii="Verdana" w:hAnsi="Verdana" w:cs="Arial"/>
                <w:b/>
                <w:sz w:val="20"/>
              </w:rPr>
              <w:t>.1</w:t>
            </w:r>
            <w:r w:rsidR="00D07959">
              <w:rPr>
                <w:rFonts w:ascii="Verdana" w:hAnsi="Verdana" w:cs="Arial"/>
                <w:b/>
                <w:sz w:val="20"/>
              </w:rPr>
              <w:t>2</w:t>
            </w:r>
            <w:r w:rsidRPr="009F2663">
              <w:rPr>
                <w:rFonts w:ascii="Verdana" w:hAnsi="Verdana" w:cs="Arial"/>
                <w:b/>
                <w:sz w:val="20"/>
              </w:rPr>
              <w:t>.202</w:t>
            </w:r>
            <w:r>
              <w:rPr>
                <w:rFonts w:ascii="Verdana" w:hAnsi="Verdana" w:cs="Arial"/>
                <w:b/>
                <w:sz w:val="20"/>
              </w:rPr>
              <w:t>5</w:t>
            </w:r>
          </w:p>
        </w:tc>
      </w:tr>
      <w:tr w:rsidR="00F73A12" w:rsidRPr="004968DB" w:rsidTr="00B640C6">
        <w:trPr>
          <w:trHeight w:val="80"/>
          <w:jc w:val="center"/>
        </w:trPr>
        <w:tc>
          <w:tcPr>
            <w:tcW w:w="3533" w:type="dxa"/>
          </w:tcPr>
          <w:p w:rsidR="00F73A12" w:rsidRPr="009F2663" w:rsidRDefault="00F73A12" w:rsidP="00493AEF">
            <w:pPr>
              <w:suppressAutoHyphens/>
              <w:jc w:val="center"/>
              <w:rPr>
                <w:rFonts w:ascii="Verdana" w:hAnsi="Verdana" w:cs="Arial"/>
                <w:b/>
                <w:sz w:val="20"/>
              </w:rPr>
            </w:pPr>
            <w:r w:rsidRPr="009F2663">
              <w:rPr>
                <w:rFonts w:ascii="Verdana" w:hAnsi="Verdana" w:cs="Arial"/>
                <w:b/>
                <w:sz w:val="20"/>
              </w:rPr>
              <w:t xml:space="preserve">Η </w:t>
            </w:r>
            <w:proofErr w:type="spellStart"/>
            <w:r w:rsidRPr="009F2663">
              <w:rPr>
                <w:rFonts w:ascii="Verdana" w:hAnsi="Verdana" w:cs="Arial"/>
                <w:b/>
                <w:sz w:val="20"/>
              </w:rPr>
              <w:t>Συντάξασα</w:t>
            </w:r>
            <w:proofErr w:type="spellEnd"/>
          </w:p>
        </w:tc>
        <w:tc>
          <w:tcPr>
            <w:tcW w:w="3119" w:type="dxa"/>
          </w:tcPr>
          <w:p w:rsidR="00F73A12" w:rsidRPr="00F73A12" w:rsidRDefault="00F73A12" w:rsidP="008757B4">
            <w:pPr>
              <w:jc w:val="center"/>
              <w:rPr>
                <w:rFonts w:ascii="Verdana" w:hAnsi="Verdana"/>
                <w:sz w:val="20"/>
              </w:rPr>
            </w:pPr>
          </w:p>
        </w:tc>
        <w:tc>
          <w:tcPr>
            <w:tcW w:w="3248" w:type="dxa"/>
          </w:tcPr>
          <w:p w:rsidR="00F73A12" w:rsidRPr="009F2663" w:rsidRDefault="00F73A12" w:rsidP="00493AEF">
            <w:pPr>
              <w:suppressAutoHyphens/>
              <w:jc w:val="center"/>
              <w:rPr>
                <w:rFonts w:ascii="Verdana" w:hAnsi="Verdana" w:cs="Arial"/>
                <w:b/>
                <w:sz w:val="20"/>
              </w:rPr>
            </w:pPr>
            <w:r w:rsidRPr="009F2663">
              <w:rPr>
                <w:rFonts w:ascii="Verdana" w:hAnsi="Verdana" w:cs="Arial"/>
                <w:b/>
                <w:sz w:val="20"/>
              </w:rPr>
              <w:t>Η Αν. Προϊσταμένη ΤΣΕ</w:t>
            </w:r>
          </w:p>
        </w:tc>
      </w:tr>
      <w:tr w:rsidR="00F73A12" w:rsidRPr="004968DB" w:rsidTr="00B640C6">
        <w:trPr>
          <w:trHeight w:val="80"/>
          <w:jc w:val="center"/>
        </w:trPr>
        <w:tc>
          <w:tcPr>
            <w:tcW w:w="3533" w:type="dxa"/>
          </w:tcPr>
          <w:p w:rsidR="00F73A12" w:rsidRPr="00FB4BFB" w:rsidRDefault="00F73A12" w:rsidP="00493AEF">
            <w:pPr>
              <w:suppressAutoHyphens/>
              <w:jc w:val="center"/>
              <w:rPr>
                <w:rFonts w:ascii="Verdana" w:hAnsi="Verdana" w:cs="Arial"/>
                <w:sz w:val="20"/>
              </w:rPr>
            </w:pPr>
          </w:p>
        </w:tc>
        <w:tc>
          <w:tcPr>
            <w:tcW w:w="3119" w:type="dxa"/>
          </w:tcPr>
          <w:p w:rsidR="00F73A12" w:rsidRPr="00F73A12" w:rsidRDefault="00F73A12" w:rsidP="008757B4">
            <w:pPr>
              <w:jc w:val="center"/>
              <w:rPr>
                <w:rFonts w:ascii="Verdana" w:hAnsi="Verdana"/>
                <w:sz w:val="20"/>
              </w:rPr>
            </w:pPr>
          </w:p>
        </w:tc>
        <w:tc>
          <w:tcPr>
            <w:tcW w:w="3248" w:type="dxa"/>
          </w:tcPr>
          <w:p w:rsidR="00F73A12" w:rsidRPr="00FB4BFB" w:rsidRDefault="00F73A12" w:rsidP="00493AEF">
            <w:pPr>
              <w:suppressAutoHyphens/>
              <w:jc w:val="center"/>
              <w:rPr>
                <w:rFonts w:ascii="Verdana" w:hAnsi="Verdana" w:cs="Arial"/>
                <w:sz w:val="20"/>
              </w:rPr>
            </w:pPr>
          </w:p>
        </w:tc>
      </w:tr>
      <w:tr w:rsidR="00F73A12" w:rsidRPr="00D673F2" w:rsidTr="00B640C6">
        <w:trPr>
          <w:trHeight w:val="80"/>
          <w:jc w:val="center"/>
        </w:trPr>
        <w:tc>
          <w:tcPr>
            <w:tcW w:w="3533" w:type="dxa"/>
          </w:tcPr>
          <w:p w:rsidR="00F73A12" w:rsidRPr="00FB4BFB" w:rsidRDefault="00F73A12" w:rsidP="00493AEF">
            <w:pPr>
              <w:suppressAutoHyphens/>
              <w:jc w:val="center"/>
              <w:rPr>
                <w:rFonts w:ascii="Verdana" w:hAnsi="Verdana" w:cs="Arial"/>
                <w:sz w:val="20"/>
              </w:rPr>
            </w:pPr>
          </w:p>
        </w:tc>
        <w:tc>
          <w:tcPr>
            <w:tcW w:w="3119" w:type="dxa"/>
          </w:tcPr>
          <w:p w:rsidR="00F73A12" w:rsidRPr="00F73A12" w:rsidRDefault="00F73A12" w:rsidP="008757B4">
            <w:pPr>
              <w:suppressAutoHyphens/>
              <w:jc w:val="center"/>
              <w:rPr>
                <w:rFonts w:ascii="Verdana" w:hAnsi="Verdana" w:cs="Arial"/>
                <w:sz w:val="20"/>
              </w:rPr>
            </w:pPr>
          </w:p>
        </w:tc>
        <w:tc>
          <w:tcPr>
            <w:tcW w:w="3248" w:type="dxa"/>
          </w:tcPr>
          <w:p w:rsidR="00F73A12" w:rsidRPr="00FB4BFB" w:rsidRDefault="00F73A12" w:rsidP="00493AEF">
            <w:pPr>
              <w:suppressAutoHyphens/>
              <w:jc w:val="center"/>
              <w:rPr>
                <w:rFonts w:ascii="Verdana" w:hAnsi="Verdana" w:cs="Arial"/>
                <w:sz w:val="20"/>
              </w:rPr>
            </w:pPr>
          </w:p>
        </w:tc>
      </w:tr>
      <w:tr w:rsidR="00F73A12" w:rsidRPr="00D673F2" w:rsidTr="00B640C6">
        <w:trPr>
          <w:trHeight w:val="80"/>
          <w:jc w:val="center"/>
        </w:trPr>
        <w:tc>
          <w:tcPr>
            <w:tcW w:w="3533" w:type="dxa"/>
          </w:tcPr>
          <w:p w:rsidR="00F73A12" w:rsidRPr="006E4B64" w:rsidRDefault="00F73A12" w:rsidP="00493AEF">
            <w:pPr>
              <w:suppressAutoHyphens/>
              <w:jc w:val="center"/>
              <w:rPr>
                <w:rFonts w:ascii="Verdana" w:hAnsi="Verdana" w:cs="Arial"/>
                <w:sz w:val="20"/>
              </w:rPr>
            </w:pPr>
            <w:r w:rsidRPr="006E4B64">
              <w:rPr>
                <w:rFonts w:ascii="Verdana" w:hAnsi="Verdana" w:cs="Arial"/>
                <w:sz w:val="20"/>
              </w:rPr>
              <w:t>Αλεξάνδρα Βέλιου</w:t>
            </w:r>
          </w:p>
        </w:tc>
        <w:tc>
          <w:tcPr>
            <w:tcW w:w="3119" w:type="dxa"/>
          </w:tcPr>
          <w:p w:rsidR="00F73A12" w:rsidRPr="00F73A12" w:rsidRDefault="00F73A12" w:rsidP="008757B4">
            <w:pPr>
              <w:suppressAutoHyphens/>
              <w:jc w:val="center"/>
              <w:rPr>
                <w:rFonts w:ascii="Verdana" w:hAnsi="Verdana" w:cs="Arial"/>
                <w:sz w:val="20"/>
              </w:rPr>
            </w:pPr>
          </w:p>
        </w:tc>
        <w:tc>
          <w:tcPr>
            <w:tcW w:w="3248" w:type="dxa"/>
          </w:tcPr>
          <w:p w:rsidR="00F73A12" w:rsidRPr="006E4B64" w:rsidRDefault="00F73A12" w:rsidP="00493AEF">
            <w:pPr>
              <w:suppressAutoHyphens/>
              <w:jc w:val="center"/>
              <w:rPr>
                <w:rFonts w:ascii="Verdana" w:hAnsi="Verdana" w:cs="Arial"/>
                <w:sz w:val="20"/>
              </w:rPr>
            </w:pPr>
            <w:r w:rsidRPr="006E4B64">
              <w:rPr>
                <w:rFonts w:ascii="Verdana" w:hAnsi="Verdana" w:cs="Arial"/>
                <w:sz w:val="20"/>
              </w:rPr>
              <w:t>Ιωάννα Ζαρκάδα</w:t>
            </w:r>
          </w:p>
        </w:tc>
      </w:tr>
      <w:tr w:rsidR="00F73A12" w:rsidRPr="00D673F2" w:rsidTr="00B640C6">
        <w:trPr>
          <w:trHeight w:val="80"/>
          <w:jc w:val="center"/>
        </w:trPr>
        <w:tc>
          <w:tcPr>
            <w:tcW w:w="3533" w:type="dxa"/>
          </w:tcPr>
          <w:p w:rsidR="00F73A12" w:rsidRPr="006E4B64" w:rsidRDefault="00F73A12" w:rsidP="00493AEF">
            <w:pPr>
              <w:suppressAutoHyphens/>
              <w:jc w:val="center"/>
              <w:rPr>
                <w:rFonts w:ascii="Verdana" w:hAnsi="Verdana" w:cs="Arial"/>
                <w:sz w:val="20"/>
              </w:rPr>
            </w:pPr>
            <w:r w:rsidRPr="006E4B64">
              <w:rPr>
                <w:rFonts w:ascii="Verdana" w:hAnsi="Verdana" w:cs="Arial"/>
                <w:sz w:val="20"/>
              </w:rPr>
              <w:t>ΤΕ Πολιτικός Μηχανικός</w:t>
            </w:r>
          </w:p>
        </w:tc>
        <w:tc>
          <w:tcPr>
            <w:tcW w:w="3119" w:type="dxa"/>
          </w:tcPr>
          <w:p w:rsidR="00F73A12" w:rsidRPr="00F73A12" w:rsidRDefault="00F73A12" w:rsidP="008757B4">
            <w:pPr>
              <w:tabs>
                <w:tab w:val="left" w:pos="426"/>
              </w:tabs>
              <w:jc w:val="center"/>
              <w:rPr>
                <w:rFonts w:ascii="Verdana" w:hAnsi="Verdana"/>
                <w:sz w:val="20"/>
              </w:rPr>
            </w:pPr>
          </w:p>
        </w:tc>
        <w:tc>
          <w:tcPr>
            <w:tcW w:w="3248" w:type="dxa"/>
          </w:tcPr>
          <w:p w:rsidR="00F73A12" w:rsidRPr="006E4B64" w:rsidRDefault="00F73A12" w:rsidP="00493AEF">
            <w:pPr>
              <w:suppressAutoHyphens/>
              <w:jc w:val="center"/>
              <w:rPr>
                <w:rFonts w:ascii="Verdana" w:hAnsi="Verdana" w:cs="Arial"/>
                <w:sz w:val="20"/>
              </w:rPr>
            </w:pPr>
            <w:r w:rsidRPr="006E4B64">
              <w:rPr>
                <w:rFonts w:ascii="Verdana" w:hAnsi="Verdana" w:cs="Arial"/>
                <w:sz w:val="20"/>
              </w:rPr>
              <w:t>ΠΕ Πολιτικός Μηχανικός</w:t>
            </w:r>
          </w:p>
        </w:tc>
      </w:tr>
      <w:tr w:rsidR="00F73A12" w:rsidRPr="004968DB" w:rsidTr="00B640C6">
        <w:trPr>
          <w:trHeight w:val="80"/>
          <w:jc w:val="center"/>
        </w:trPr>
        <w:tc>
          <w:tcPr>
            <w:tcW w:w="3533" w:type="dxa"/>
          </w:tcPr>
          <w:p w:rsidR="00F73A12" w:rsidRPr="00F73A12" w:rsidRDefault="00F73A12" w:rsidP="00F73A12">
            <w:pPr>
              <w:jc w:val="center"/>
              <w:rPr>
                <w:rFonts w:ascii="Verdana" w:hAnsi="Verdana"/>
                <w:sz w:val="20"/>
              </w:rPr>
            </w:pPr>
          </w:p>
        </w:tc>
        <w:tc>
          <w:tcPr>
            <w:tcW w:w="3119" w:type="dxa"/>
          </w:tcPr>
          <w:p w:rsidR="00F73A12" w:rsidRPr="002E063E" w:rsidRDefault="00F73A12" w:rsidP="008757B4">
            <w:pPr>
              <w:suppressAutoHyphens/>
              <w:jc w:val="center"/>
              <w:rPr>
                <w:rFonts w:ascii="Verdana" w:hAnsi="Verdana" w:cs="Arial"/>
                <w:b/>
                <w:sz w:val="20"/>
              </w:rPr>
            </w:pPr>
            <w:r w:rsidRPr="002E063E">
              <w:rPr>
                <w:rFonts w:ascii="Verdana" w:hAnsi="Verdana" w:cs="Arial"/>
                <w:b/>
                <w:sz w:val="20"/>
              </w:rPr>
              <w:t>ΘΕΩΡΗΘΗΚΕ</w:t>
            </w:r>
          </w:p>
        </w:tc>
        <w:tc>
          <w:tcPr>
            <w:tcW w:w="3248" w:type="dxa"/>
          </w:tcPr>
          <w:p w:rsidR="00F73A12" w:rsidRPr="00F73A12" w:rsidRDefault="00F73A12" w:rsidP="00493AEF">
            <w:pPr>
              <w:jc w:val="center"/>
              <w:rPr>
                <w:rFonts w:ascii="Verdana" w:hAnsi="Verdana"/>
                <w:sz w:val="20"/>
              </w:rPr>
            </w:pPr>
          </w:p>
        </w:tc>
      </w:tr>
      <w:tr w:rsidR="00F73A12" w:rsidRPr="004968DB" w:rsidTr="00B640C6">
        <w:trPr>
          <w:trHeight w:val="80"/>
          <w:jc w:val="center"/>
        </w:trPr>
        <w:tc>
          <w:tcPr>
            <w:tcW w:w="3533" w:type="dxa"/>
          </w:tcPr>
          <w:p w:rsidR="00F73A12" w:rsidRPr="00F73A12" w:rsidRDefault="00F73A12" w:rsidP="00F73A12">
            <w:pPr>
              <w:jc w:val="center"/>
              <w:rPr>
                <w:rFonts w:ascii="Verdana" w:hAnsi="Verdana"/>
                <w:sz w:val="20"/>
              </w:rPr>
            </w:pPr>
          </w:p>
        </w:tc>
        <w:tc>
          <w:tcPr>
            <w:tcW w:w="3119" w:type="dxa"/>
          </w:tcPr>
          <w:p w:rsidR="00F73A12" w:rsidRPr="009F2663" w:rsidRDefault="00F73A12" w:rsidP="009E4D9A">
            <w:pPr>
              <w:suppressAutoHyphens/>
              <w:jc w:val="center"/>
              <w:rPr>
                <w:rFonts w:ascii="Verdana" w:hAnsi="Verdana" w:cs="Arial"/>
                <w:b/>
                <w:sz w:val="20"/>
              </w:rPr>
            </w:pPr>
            <w:r>
              <w:rPr>
                <w:rFonts w:ascii="Verdana" w:hAnsi="Verdana" w:cs="Arial"/>
                <w:b/>
                <w:sz w:val="20"/>
              </w:rPr>
              <w:t xml:space="preserve">Άρτα, </w:t>
            </w:r>
            <w:r w:rsidR="00D07959">
              <w:rPr>
                <w:rFonts w:ascii="Verdana" w:hAnsi="Verdana" w:cs="Arial"/>
                <w:b/>
                <w:sz w:val="20"/>
              </w:rPr>
              <w:t>03</w:t>
            </w:r>
            <w:r>
              <w:rPr>
                <w:rFonts w:ascii="Verdana" w:hAnsi="Verdana" w:cs="Arial"/>
                <w:b/>
                <w:sz w:val="20"/>
              </w:rPr>
              <w:t>.1</w:t>
            </w:r>
            <w:r w:rsidR="00D07959">
              <w:rPr>
                <w:rFonts w:ascii="Verdana" w:hAnsi="Verdana" w:cs="Arial"/>
                <w:b/>
                <w:sz w:val="20"/>
              </w:rPr>
              <w:t>2</w:t>
            </w:r>
            <w:r w:rsidRPr="009F2663">
              <w:rPr>
                <w:rFonts w:ascii="Verdana" w:hAnsi="Verdana" w:cs="Arial"/>
                <w:b/>
                <w:sz w:val="20"/>
              </w:rPr>
              <w:t>.202</w:t>
            </w:r>
            <w:r>
              <w:rPr>
                <w:rFonts w:ascii="Verdana" w:hAnsi="Verdana" w:cs="Arial"/>
                <w:b/>
                <w:sz w:val="20"/>
              </w:rPr>
              <w:t>5</w:t>
            </w:r>
          </w:p>
        </w:tc>
        <w:tc>
          <w:tcPr>
            <w:tcW w:w="3248" w:type="dxa"/>
          </w:tcPr>
          <w:p w:rsidR="00F73A12" w:rsidRPr="00F73A12" w:rsidRDefault="00F73A12" w:rsidP="00493AEF">
            <w:pPr>
              <w:jc w:val="center"/>
              <w:rPr>
                <w:rFonts w:ascii="Verdana" w:hAnsi="Verdana"/>
                <w:sz w:val="20"/>
              </w:rPr>
            </w:pPr>
          </w:p>
        </w:tc>
      </w:tr>
      <w:tr w:rsidR="00F73A12" w:rsidRPr="004968DB" w:rsidTr="00B640C6">
        <w:trPr>
          <w:trHeight w:val="80"/>
          <w:jc w:val="center"/>
        </w:trPr>
        <w:tc>
          <w:tcPr>
            <w:tcW w:w="3533" w:type="dxa"/>
          </w:tcPr>
          <w:p w:rsidR="00F73A12" w:rsidRPr="00F73A12" w:rsidRDefault="00F73A12" w:rsidP="00F73A12">
            <w:pPr>
              <w:jc w:val="center"/>
              <w:rPr>
                <w:rFonts w:ascii="Verdana" w:hAnsi="Verdana"/>
                <w:sz w:val="20"/>
              </w:rPr>
            </w:pPr>
          </w:p>
        </w:tc>
        <w:tc>
          <w:tcPr>
            <w:tcW w:w="3119" w:type="dxa"/>
          </w:tcPr>
          <w:p w:rsidR="00F73A12" w:rsidRPr="009F2663" w:rsidRDefault="00F73A12" w:rsidP="00D07959">
            <w:pPr>
              <w:suppressAutoHyphens/>
              <w:jc w:val="center"/>
              <w:rPr>
                <w:rFonts w:ascii="Verdana" w:hAnsi="Verdana" w:cs="Arial"/>
                <w:b/>
                <w:sz w:val="20"/>
              </w:rPr>
            </w:pPr>
            <w:r w:rsidRPr="009F2663">
              <w:rPr>
                <w:rFonts w:ascii="Verdana" w:hAnsi="Verdana" w:cs="Arial"/>
                <w:b/>
                <w:sz w:val="20"/>
              </w:rPr>
              <w:t>Η Αν. Προϊσταμένη ΔΤΕ</w:t>
            </w:r>
            <w:r w:rsidR="00493AEF">
              <w:rPr>
                <w:rFonts w:ascii="Verdana" w:hAnsi="Verdana" w:cs="Arial"/>
                <w:b/>
                <w:sz w:val="20"/>
              </w:rPr>
              <w:t xml:space="preserve"> </w:t>
            </w:r>
          </w:p>
        </w:tc>
        <w:tc>
          <w:tcPr>
            <w:tcW w:w="3248" w:type="dxa"/>
          </w:tcPr>
          <w:p w:rsidR="00F73A12" w:rsidRPr="00F73A12" w:rsidRDefault="00F73A12" w:rsidP="00493AEF">
            <w:pPr>
              <w:jc w:val="center"/>
              <w:rPr>
                <w:rFonts w:ascii="Verdana" w:hAnsi="Verdana"/>
                <w:sz w:val="20"/>
              </w:rPr>
            </w:pPr>
          </w:p>
        </w:tc>
      </w:tr>
      <w:tr w:rsidR="00F73A12" w:rsidRPr="004968DB" w:rsidTr="00B640C6">
        <w:trPr>
          <w:trHeight w:val="80"/>
          <w:jc w:val="center"/>
        </w:trPr>
        <w:tc>
          <w:tcPr>
            <w:tcW w:w="3533" w:type="dxa"/>
          </w:tcPr>
          <w:p w:rsidR="00F73A12" w:rsidRPr="00F73A12" w:rsidRDefault="00F73A12" w:rsidP="00F73A12">
            <w:pPr>
              <w:jc w:val="center"/>
              <w:rPr>
                <w:rFonts w:ascii="Verdana" w:hAnsi="Verdana"/>
                <w:sz w:val="20"/>
              </w:rPr>
            </w:pPr>
          </w:p>
        </w:tc>
        <w:tc>
          <w:tcPr>
            <w:tcW w:w="3119" w:type="dxa"/>
          </w:tcPr>
          <w:p w:rsidR="00F73A12" w:rsidRPr="009F2663" w:rsidRDefault="00F73A12" w:rsidP="00493AEF">
            <w:pPr>
              <w:jc w:val="center"/>
              <w:rPr>
                <w:rFonts w:ascii="Verdana" w:hAnsi="Verdana"/>
                <w:sz w:val="20"/>
              </w:rPr>
            </w:pPr>
          </w:p>
        </w:tc>
        <w:tc>
          <w:tcPr>
            <w:tcW w:w="3248" w:type="dxa"/>
          </w:tcPr>
          <w:p w:rsidR="00F73A12" w:rsidRPr="00F73A12" w:rsidRDefault="00F73A12" w:rsidP="00493AEF">
            <w:pPr>
              <w:jc w:val="center"/>
              <w:rPr>
                <w:rFonts w:ascii="Verdana" w:hAnsi="Verdana"/>
                <w:sz w:val="20"/>
              </w:rPr>
            </w:pPr>
          </w:p>
        </w:tc>
      </w:tr>
      <w:tr w:rsidR="00F73A12" w:rsidRPr="004968DB" w:rsidTr="00B640C6">
        <w:trPr>
          <w:trHeight w:val="80"/>
          <w:jc w:val="center"/>
        </w:trPr>
        <w:tc>
          <w:tcPr>
            <w:tcW w:w="3533" w:type="dxa"/>
          </w:tcPr>
          <w:p w:rsidR="00F73A12" w:rsidRPr="00F73A12" w:rsidRDefault="00F73A12" w:rsidP="00F73A12">
            <w:pPr>
              <w:jc w:val="center"/>
              <w:rPr>
                <w:rFonts w:ascii="Verdana" w:hAnsi="Verdana"/>
                <w:sz w:val="20"/>
              </w:rPr>
            </w:pPr>
          </w:p>
        </w:tc>
        <w:tc>
          <w:tcPr>
            <w:tcW w:w="3119" w:type="dxa"/>
          </w:tcPr>
          <w:p w:rsidR="00F73A12" w:rsidRPr="009F2663" w:rsidRDefault="00F73A12" w:rsidP="00493AEF">
            <w:pPr>
              <w:jc w:val="center"/>
              <w:rPr>
                <w:rFonts w:ascii="Verdana" w:hAnsi="Verdana"/>
                <w:sz w:val="20"/>
              </w:rPr>
            </w:pPr>
          </w:p>
        </w:tc>
        <w:tc>
          <w:tcPr>
            <w:tcW w:w="3248" w:type="dxa"/>
          </w:tcPr>
          <w:p w:rsidR="00F73A12" w:rsidRPr="00F73A12" w:rsidRDefault="00F73A12" w:rsidP="00493AEF">
            <w:pPr>
              <w:jc w:val="center"/>
              <w:rPr>
                <w:rFonts w:ascii="Verdana" w:hAnsi="Verdana"/>
                <w:sz w:val="20"/>
              </w:rPr>
            </w:pPr>
          </w:p>
        </w:tc>
      </w:tr>
      <w:tr w:rsidR="00251A73" w:rsidRPr="004968DB" w:rsidTr="00B640C6">
        <w:trPr>
          <w:trHeight w:val="80"/>
          <w:jc w:val="center"/>
        </w:trPr>
        <w:tc>
          <w:tcPr>
            <w:tcW w:w="3533" w:type="dxa"/>
          </w:tcPr>
          <w:p w:rsidR="00251A73" w:rsidRPr="00F73A12" w:rsidRDefault="00251A73" w:rsidP="00F73A12">
            <w:pPr>
              <w:jc w:val="center"/>
              <w:rPr>
                <w:rFonts w:ascii="Verdana" w:hAnsi="Verdana"/>
                <w:sz w:val="20"/>
              </w:rPr>
            </w:pPr>
          </w:p>
        </w:tc>
        <w:tc>
          <w:tcPr>
            <w:tcW w:w="3119" w:type="dxa"/>
          </w:tcPr>
          <w:p w:rsidR="00251A73" w:rsidRPr="005027CE" w:rsidRDefault="00251A73" w:rsidP="0006344C">
            <w:pPr>
              <w:tabs>
                <w:tab w:val="left" w:pos="426"/>
              </w:tabs>
              <w:jc w:val="center"/>
              <w:rPr>
                <w:rFonts w:ascii="Verdana" w:hAnsi="Verdana"/>
                <w:sz w:val="20"/>
                <w:lang w:val="en-US"/>
              </w:rPr>
            </w:pPr>
            <w:r w:rsidRPr="005027CE">
              <w:rPr>
                <w:rFonts w:ascii="Verdana" w:hAnsi="Verdana"/>
                <w:sz w:val="20"/>
              </w:rPr>
              <w:t>Αλεξία Παππά</w:t>
            </w:r>
          </w:p>
        </w:tc>
        <w:tc>
          <w:tcPr>
            <w:tcW w:w="3248" w:type="dxa"/>
          </w:tcPr>
          <w:p w:rsidR="00251A73" w:rsidRPr="00F73A12" w:rsidRDefault="00251A73" w:rsidP="00493AEF">
            <w:pPr>
              <w:jc w:val="center"/>
              <w:rPr>
                <w:rFonts w:ascii="Verdana" w:hAnsi="Verdana"/>
                <w:sz w:val="20"/>
              </w:rPr>
            </w:pPr>
          </w:p>
        </w:tc>
      </w:tr>
      <w:tr w:rsidR="00251A73" w:rsidRPr="004968DB" w:rsidTr="00B640C6">
        <w:trPr>
          <w:trHeight w:val="80"/>
          <w:jc w:val="center"/>
        </w:trPr>
        <w:tc>
          <w:tcPr>
            <w:tcW w:w="3533" w:type="dxa"/>
          </w:tcPr>
          <w:p w:rsidR="00251A73" w:rsidRPr="00F73A12" w:rsidRDefault="00251A73" w:rsidP="00F73A12">
            <w:pPr>
              <w:jc w:val="center"/>
              <w:rPr>
                <w:rFonts w:ascii="Verdana" w:hAnsi="Verdana"/>
                <w:sz w:val="20"/>
              </w:rPr>
            </w:pPr>
          </w:p>
        </w:tc>
        <w:tc>
          <w:tcPr>
            <w:tcW w:w="3119" w:type="dxa"/>
          </w:tcPr>
          <w:p w:rsidR="00251A73" w:rsidRPr="005027CE" w:rsidRDefault="00251A73" w:rsidP="0006344C">
            <w:pPr>
              <w:tabs>
                <w:tab w:val="left" w:pos="426"/>
              </w:tabs>
              <w:jc w:val="center"/>
              <w:rPr>
                <w:rFonts w:ascii="Verdana" w:hAnsi="Verdana"/>
                <w:sz w:val="20"/>
              </w:rPr>
            </w:pPr>
            <w:r>
              <w:rPr>
                <w:rFonts w:ascii="Verdana" w:hAnsi="Verdana"/>
                <w:sz w:val="20"/>
              </w:rPr>
              <w:t>ΠΕ Αρχιτέκτων Μηχανι</w:t>
            </w:r>
            <w:r w:rsidRPr="005027CE">
              <w:rPr>
                <w:rFonts w:ascii="Verdana" w:hAnsi="Verdana"/>
                <w:sz w:val="20"/>
              </w:rPr>
              <w:t>κός</w:t>
            </w:r>
          </w:p>
        </w:tc>
        <w:tc>
          <w:tcPr>
            <w:tcW w:w="3248" w:type="dxa"/>
          </w:tcPr>
          <w:p w:rsidR="00251A73" w:rsidRPr="00F73A12" w:rsidRDefault="00251A73" w:rsidP="00493AEF">
            <w:pPr>
              <w:jc w:val="center"/>
              <w:rPr>
                <w:rFonts w:ascii="Verdana" w:hAnsi="Verdana"/>
                <w:sz w:val="20"/>
              </w:rPr>
            </w:pPr>
          </w:p>
        </w:tc>
      </w:tr>
    </w:tbl>
    <w:p w:rsidR="00BB1066" w:rsidRDefault="00BB1066" w:rsidP="00C71D52">
      <w:pPr>
        <w:rPr>
          <w:rFonts w:ascii="Verdana" w:hAnsi="Verdana"/>
          <w:sz w:val="20"/>
        </w:rPr>
      </w:pPr>
    </w:p>
    <w:sectPr w:rsidR="00BB1066" w:rsidSect="00287DA0">
      <w:footerReference w:type="even" r:id="rId10"/>
      <w:footerReference w:type="default" r:id="rId11"/>
      <w:pgSz w:w="11906" w:h="16838" w:code="9"/>
      <w:pgMar w:top="851" w:right="1134" w:bottom="737" w:left="1134" w:header="284" w:footer="73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3AEF" w:rsidRDefault="00493AEF">
      <w:r>
        <w:separator/>
      </w:r>
    </w:p>
  </w:endnote>
  <w:endnote w:type="continuationSeparator" w:id="0">
    <w:p w:rsidR="00493AEF" w:rsidRDefault="00493A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omic Sans MS">
    <w:panose1 w:val="030F0702030302020204"/>
    <w:charset w:val="A1"/>
    <w:family w:val="script"/>
    <w:pitch w:val="variable"/>
    <w:sig w:usb0="000006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2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AEF" w:rsidRDefault="00755655" w:rsidP="00ED4F04">
    <w:pPr>
      <w:pStyle w:val="a5"/>
      <w:framePr w:wrap="around" w:vAnchor="text" w:hAnchor="margin" w:xAlign="right" w:y="1"/>
      <w:rPr>
        <w:rStyle w:val="a8"/>
      </w:rPr>
    </w:pPr>
    <w:r>
      <w:rPr>
        <w:rStyle w:val="a8"/>
      </w:rPr>
      <w:fldChar w:fldCharType="begin"/>
    </w:r>
    <w:r w:rsidR="00493AEF">
      <w:rPr>
        <w:rStyle w:val="a8"/>
      </w:rPr>
      <w:instrText xml:space="preserve">PAGE  </w:instrText>
    </w:r>
    <w:r>
      <w:rPr>
        <w:rStyle w:val="a8"/>
      </w:rPr>
      <w:fldChar w:fldCharType="end"/>
    </w:r>
  </w:p>
  <w:p w:rsidR="00493AEF" w:rsidRDefault="00493AEF" w:rsidP="00E9279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AEF" w:rsidRDefault="00493AEF" w:rsidP="00E92798">
    <w:pPr>
      <w:pStyle w:val="a5"/>
      <w:ind w:right="360"/>
      <w:rPr>
        <w:sz w:val="12"/>
        <w:szCs w:val="12"/>
      </w:rPr>
    </w:pPr>
  </w:p>
  <w:p w:rsidR="00493AEF" w:rsidRPr="00E92798" w:rsidRDefault="00755655" w:rsidP="00D17D09">
    <w:pPr>
      <w:pStyle w:val="a5"/>
      <w:framePr w:wrap="around" w:vAnchor="text" w:hAnchor="page" w:x="10675" w:y="13"/>
      <w:rPr>
        <w:rStyle w:val="a8"/>
        <w:rFonts w:ascii="Comic Sans MS" w:hAnsi="Comic Sans MS"/>
        <w:sz w:val="18"/>
        <w:szCs w:val="18"/>
      </w:rPr>
    </w:pPr>
    <w:r w:rsidRPr="00E92798">
      <w:rPr>
        <w:rStyle w:val="a8"/>
        <w:rFonts w:ascii="Comic Sans MS" w:hAnsi="Comic Sans MS"/>
        <w:sz w:val="18"/>
        <w:szCs w:val="18"/>
      </w:rPr>
      <w:fldChar w:fldCharType="begin"/>
    </w:r>
    <w:r w:rsidR="00493AEF" w:rsidRPr="00E92798">
      <w:rPr>
        <w:rStyle w:val="a8"/>
        <w:rFonts w:ascii="Comic Sans MS" w:hAnsi="Comic Sans MS"/>
        <w:sz w:val="18"/>
        <w:szCs w:val="18"/>
      </w:rPr>
      <w:instrText xml:space="preserve">PAGE  </w:instrText>
    </w:r>
    <w:r w:rsidRPr="00E92798">
      <w:rPr>
        <w:rStyle w:val="a8"/>
        <w:rFonts w:ascii="Comic Sans MS" w:hAnsi="Comic Sans MS"/>
        <w:sz w:val="18"/>
        <w:szCs w:val="18"/>
      </w:rPr>
      <w:fldChar w:fldCharType="separate"/>
    </w:r>
    <w:r w:rsidR="00E45531">
      <w:rPr>
        <w:rStyle w:val="a8"/>
        <w:rFonts w:ascii="Comic Sans MS" w:hAnsi="Comic Sans MS"/>
        <w:noProof/>
        <w:sz w:val="18"/>
        <w:szCs w:val="18"/>
      </w:rPr>
      <w:t>20</w:t>
    </w:r>
    <w:r w:rsidRPr="00E92798">
      <w:rPr>
        <w:rStyle w:val="a8"/>
        <w:rFonts w:ascii="Comic Sans MS" w:hAnsi="Comic Sans MS"/>
        <w:sz w:val="18"/>
        <w:szCs w:val="18"/>
      </w:rPr>
      <w:fldChar w:fldCharType="end"/>
    </w:r>
  </w:p>
  <w:p w:rsidR="00493AEF" w:rsidRPr="00287DA0" w:rsidRDefault="00493AEF" w:rsidP="00AF40D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3AEF" w:rsidRDefault="00493AEF">
      <w:r>
        <w:separator/>
      </w:r>
    </w:p>
  </w:footnote>
  <w:footnote w:type="continuationSeparator" w:id="0">
    <w:p w:rsidR="00493AEF" w:rsidRDefault="00493A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32E79"/>
    <w:multiLevelType w:val="hybridMultilevel"/>
    <w:tmpl w:val="AD14512E"/>
    <w:lvl w:ilvl="0" w:tplc="CD56D54A">
      <w:start w:val="1"/>
      <w:numFmt w:val="decimal"/>
      <w:lvlText w:val="%1."/>
      <w:lvlJc w:val="left"/>
      <w:pPr>
        <w:tabs>
          <w:tab w:val="num" w:pos="340"/>
        </w:tabs>
        <w:ind w:left="340" w:hanging="340"/>
      </w:pPr>
      <w:rPr>
        <w:rFonts w:cs="Times New Roman" w:hint="default"/>
      </w:rPr>
    </w:lvl>
    <w:lvl w:ilvl="1" w:tplc="D07CA4D2">
      <w:start w:val="1"/>
      <w:numFmt w:val="bullet"/>
      <w:lvlText w:val=""/>
      <w:lvlJc w:val="left"/>
      <w:pPr>
        <w:tabs>
          <w:tab w:val="num" w:pos="720"/>
        </w:tabs>
        <w:ind w:left="1440" w:hanging="360"/>
      </w:pPr>
      <w:rPr>
        <w:rFonts w:ascii="Wingdings" w:hAnsi="Wingdings"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
    <w:nsid w:val="0B3F2191"/>
    <w:multiLevelType w:val="hybridMultilevel"/>
    <w:tmpl w:val="089CC9A8"/>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
    <w:nsid w:val="0EBF6C2C"/>
    <w:multiLevelType w:val="multilevel"/>
    <w:tmpl w:val="8A8804F4"/>
    <w:lvl w:ilvl="0">
      <w:start w:val="1"/>
      <w:numFmt w:val="decimal"/>
      <w:lvlText w:val="%1."/>
      <w:lvlJc w:val="left"/>
      <w:pPr>
        <w:tabs>
          <w:tab w:val="num" w:pos="720"/>
        </w:tabs>
        <w:ind w:left="720" w:hanging="360"/>
      </w:pPr>
      <w:rPr>
        <w:rFonts w:cs="Times New Roman" w:hint="default"/>
      </w:rPr>
    </w:lvl>
    <w:lvl w:ilvl="1">
      <w:start w:val="1"/>
      <w:numFmt w:val="bullet"/>
      <w:lvlText w:val=""/>
      <w:lvlJc w:val="left"/>
      <w:pPr>
        <w:tabs>
          <w:tab w:val="num" w:pos="720"/>
        </w:tabs>
        <w:ind w:left="1440" w:hanging="360"/>
      </w:pPr>
      <w:rPr>
        <w:rFonts w:ascii="Wingdings" w:hAnsi="Wingding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11FA5335"/>
    <w:multiLevelType w:val="multilevel"/>
    <w:tmpl w:val="51966648"/>
    <w:lvl w:ilvl="0">
      <w:start w:val="1"/>
      <w:numFmt w:val="decimal"/>
      <w:lvlText w:val="%1."/>
      <w:lvlJc w:val="left"/>
      <w:pPr>
        <w:tabs>
          <w:tab w:val="num" w:pos="340"/>
        </w:tabs>
        <w:ind w:left="340" w:hanging="340"/>
      </w:pPr>
      <w:rPr>
        <w:rFonts w:cs="Times New Roman" w:hint="default"/>
      </w:rPr>
    </w:lvl>
    <w:lvl w:ilvl="1">
      <w:start w:val="1"/>
      <w:numFmt w:val="bullet"/>
      <w:lvlText w:val=""/>
      <w:lvlJc w:val="left"/>
      <w:pPr>
        <w:tabs>
          <w:tab w:val="num" w:pos="720"/>
        </w:tabs>
        <w:ind w:left="1440" w:hanging="360"/>
      </w:pPr>
      <w:rPr>
        <w:rFonts w:ascii="Wingdings" w:hAnsi="Wingding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13BC43BB"/>
    <w:multiLevelType w:val="hybridMultilevel"/>
    <w:tmpl w:val="33F6C1AE"/>
    <w:lvl w:ilvl="0" w:tplc="D07CA4D2">
      <w:start w:val="1"/>
      <w:numFmt w:val="bullet"/>
      <w:lvlText w:val=""/>
      <w:lvlJc w:val="left"/>
      <w:pPr>
        <w:tabs>
          <w:tab w:val="num" w:pos="-360"/>
        </w:tabs>
        <w:ind w:left="360" w:hanging="360"/>
      </w:pPr>
      <w:rPr>
        <w:rFonts w:ascii="Wingdings" w:hAnsi="Wingdings" w:hint="default"/>
      </w:rPr>
    </w:lvl>
    <w:lvl w:ilvl="1" w:tplc="0408000F">
      <w:start w:val="1"/>
      <w:numFmt w:val="decimal"/>
      <w:lvlText w:val="%2."/>
      <w:lvlJc w:val="left"/>
      <w:pPr>
        <w:tabs>
          <w:tab w:val="num" w:pos="1440"/>
        </w:tabs>
        <w:ind w:left="1440" w:hanging="360"/>
      </w:pPr>
      <w:rPr>
        <w:rFonts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14EA01F0"/>
    <w:multiLevelType w:val="hybridMultilevel"/>
    <w:tmpl w:val="E24E8F80"/>
    <w:lvl w:ilvl="0" w:tplc="F0F80B84">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181523B6"/>
    <w:multiLevelType w:val="multilevel"/>
    <w:tmpl w:val="AD14512E"/>
    <w:lvl w:ilvl="0">
      <w:start w:val="1"/>
      <w:numFmt w:val="decimal"/>
      <w:lvlText w:val="%1."/>
      <w:lvlJc w:val="left"/>
      <w:pPr>
        <w:tabs>
          <w:tab w:val="num" w:pos="340"/>
        </w:tabs>
        <w:ind w:left="340" w:hanging="340"/>
      </w:pPr>
      <w:rPr>
        <w:rFonts w:cs="Times New Roman" w:hint="default"/>
      </w:rPr>
    </w:lvl>
    <w:lvl w:ilvl="1">
      <w:start w:val="1"/>
      <w:numFmt w:val="bullet"/>
      <w:lvlText w:val=""/>
      <w:lvlJc w:val="left"/>
      <w:pPr>
        <w:tabs>
          <w:tab w:val="num" w:pos="720"/>
        </w:tabs>
        <w:ind w:left="1440" w:hanging="360"/>
      </w:pPr>
      <w:rPr>
        <w:rFonts w:ascii="Wingdings" w:hAnsi="Wingding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1C355A51"/>
    <w:multiLevelType w:val="multilevel"/>
    <w:tmpl w:val="AD14512E"/>
    <w:lvl w:ilvl="0">
      <w:start w:val="1"/>
      <w:numFmt w:val="decimal"/>
      <w:lvlText w:val="%1."/>
      <w:lvlJc w:val="left"/>
      <w:pPr>
        <w:tabs>
          <w:tab w:val="num" w:pos="340"/>
        </w:tabs>
        <w:ind w:left="340" w:hanging="340"/>
      </w:pPr>
      <w:rPr>
        <w:rFonts w:cs="Times New Roman" w:hint="default"/>
      </w:rPr>
    </w:lvl>
    <w:lvl w:ilvl="1">
      <w:start w:val="1"/>
      <w:numFmt w:val="bullet"/>
      <w:lvlText w:val=""/>
      <w:lvlJc w:val="left"/>
      <w:pPr>
        <w:tabs>
          <w:tab w:val="num" w:pos="720"/>
        </w:tabs>
        <w:ind w:left="1440" w:hanging="360"/>
      </w:pPr>
      <w:rPr>
        <w:rFonts w:ascii="Wingdings" w:hAnsi="Wingding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1F7323BC"/>
    <w:multiLevelType w:val="hybridMultilevel"/>
    <w:tmpl w:val="32462CD0"/>
    <w:lvl w:ilvl="0" w:tplc="CD56D54A">
      <w:start w:val="1"/>
      <w:numFmt w:val="decimal"/>
      <w:lvlText w:val="%1."/>
      <w:lvlJc w:val="left"/>
      <w:pPr>
        <w:tabs>
          <w:tab w:val="num" w:pos="340"/>
        </w:tabs>
        <w:ind w:left="340" w:hanging="340"/>
      </w:pPr>
      <w:rPr>
        <w:rFonts w:cs="Times New Roman" w:hint="default"/>
      </w:rPr>
    </w:lvl>
    <w:lvl w:ilvl="1" w:tplc="5332FDE8">
      <w:start w:val="1"/>
      <w:numFmt w:val="bullet"/>
      <w:lvlText w:val=""/>
      <w:lvlJc w:val="left"/>
      <w:pPr>
        <w:tabs>
          <w:tab w:val="num" w:pos="624"/>
        </w:tabs>
        <w:ind w:left="624" w:hanging="284"/>
      </w:pPr>
      <w:rPr>
        <w:rFonts w:ascii="Wingdings" w:hAnsi="Wingdings"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9">
    <w:nsid w:val="212C3A34"/>
    <w:multiLevelType w:val="hybridMultilevel"/>
    <w:tmpl w:val="4F68C79E"/>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1F26E04"/>
    <w:multiLevelType w:val="hybridMultilevel"/>
    <w:tmpl w:val="97F4FA88"/>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5172834"/>
    <w:multiLevelType w:val="hybridMultilevel"/>
    <w:tmpl w:val="143466A2"/>
    <w:lvl w:ilvl="0" w:tplc="8E4A5244">
      <w:start w:val="1"/>
      <w:numFmt w:val="decimal"/>
      <w:lvlText w:val="%1."/>
      <w:lvlJc w:val="left"/>
      <w:pPr>
        <w:tabs>
          <w:tab w:val="num" w:pos="357"/>
        </w:tabs>
        <w:ind w:left="357" w:hanging="357"/>
      </w:pPr>
      <w:rPr>
        <w:rFonts w:ascii="Comic Sans MS" w:hAnsi="Comic Sans MS" w:cs="Times New Roman" w:hint="default"/>
        <w:b w:val="0"/>
        <w:i w:val="0"/>
        <w:spacing w:val="0"/>
        <w:sz w:val="21"/>
        <w:szCs w:val="21"/>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2AD61CAC"/>
    <w:multiLevelType w:val="hybridMultilevel"/>
    <w:tmpl w:val="13702BD0"/>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3">
    <w:nsid w:val="2D2C1A9B"/>
    <w:multiLevelType w:val="hybridMultilevel"/>
    <w:tmpl w:val="A10AAE7C"/>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2EF80EA4"/>
    <w:multiLevelType w:val="hybridMultilevel"/>
    <w:tmpl w:val="A7887B36"/>
    <w:lvl w:ilvl="0" w:tplc="12DE363E">
      <w:start w:val="4"/>
      <w:numFmt w:val="decimal"/>
      <w:lvlText w:val="%1."/>
      <w:lvlJc w:val="left"/>
      <w:pPr>
        <w:tabs>
          <w:tab w:val="num" w:pos="340"/>
        </w:tabs>
        <w:ind w:left="340" w:hanging="34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5">
    <w:nsid w:val="338414F4"/>
    <w:multiLevelType w:val="singleLevel"/>
    <w:tmpl w:val="0408000F"/>
    <w:lvl w:ilvl="0">
      <w:start w:val="1"/>
      <w:numFmt w:val="decimal"/>
      <w:lvlText w:val="%1."/>
      <w:lvlJc w:val="left"/>
      <w:pPr>
        <w:tabs>
          <w:tab w:val="num" w:pos="360"/>
        </w:tabs>
        <w:ind w:left="360" w:hanging="360"/>
      </w:pPr>
      <w:rPr>
        <w:rFonts w:cs="Times New Roman"/>
      </w:rPr>
    </w:lvl>
  </w:abstractNum>
  <w:abstractNum w:abstractNumId="16">
    <w:nsid w:val="365B113D"/>
    <w:multiLevelType w:val="hybridMultilevel"/>
    <w:tmpl w:val="13109880"/>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36F80AEB"/>
    <w:multiLevelType w:val="hybridMultilevel"/>
    <w:tmpl w:val="2626C15E"/>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37A44B20"/>
    <w:multiLevelType w:val="hybridMultilevel"/>
    <w:tmpl w:val="8EB060D6"/>
    <w:lvl w:ilvl="0" w:tplc="5D46C062">
      <w:start w:val="1"/>
      <w:numFmt w:val="bullet"/>
      <w:lvlText w:val=""/>
      <w:lvlJc w:val="left"/>
      <w:pPr>
        <w:tabs>
          <w:tab w:val="num" w:pos="360"/>
        </w:tabs>
        <w:ind w:left="340" w:hanging="34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3D132FD0"/>
    <w:multiLevelType w:val="hybridMultilevel"/>
    <w:tmpl w:val="1AD8274A"/>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41B57220"/>
    <w:multiLevelType w:val="hybridMultilevel"/>
    <w:tmpl w:val="FE360822"/>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7235F2A"/>
    <w:multiLevelType w:val="hybridMultilevel"/>
    <w:tmpl w:val="340AE006"/>
    <w:lvl w:ilvl="0" w:tplc="8284863A">
      <w:start w:val="1"/>
      <w:numFmt w:val="bullet"/>
      <w:lvlText w:val=""/>
      <w:lvlJc w:val="left"/>
      <w:pPr>
        <w:tabs>
          <w:tab w:val="num" w:pos="624"/>
        </w:tabs>
        <w:ind w:left="624" w:hanging="284"/>
      </w:pPr>
      <w:rPr>
        <w:rFonts w:ascii="Wingdings" w:hAnsi="Wingdings" w:hint="default"/>
      </w:rPr>
    </w:lvl>
    <w:lvl w:ilvl="1" w:tplc="0408000F">
      <w:start w:val="1"/>
      <w:numFmt w:val="decimal"/>
      <w:lvlText w:val="%2."/>
      <w:lvlJc w:val="left"/>
      <w:pPr>
        <w:tabs>
          <w:tab w:val="num" w:pos="1440"/>
        </w:tabs>
        <w:ind w:left="1440" w:hanging="360"/>
      </w:pPr>
      <w:rPr>
        <w:rFonts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4B2A49D1"/>
    <w:multiLevelType w:val="hybridMultilevel"/>
    <w:tmpl w:val="34ECBC0C"/>
    <w:lvl w:ilvl="0" w:tplc="F0F80B84">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nsid w:val="4C8D147E"/>
    <w:multiLevelType w:val="singleLevel"/>
    <w:tmpl w:val="C6E4A430"/>
    <w:lvl w:ilvl="0">
      <w:start w:val="35"/>
      <w:numFmt w:val="decimal"/>
      <w:lvlText w:val="1.1.%1 "/>
      <w:legacy w:legacy="1" w:legacySpace="0" w:legacyIndent="283"/>
      <w:lvlJc w:val="left"/>
      <w:pPr>
        <w:ind w:left="1701" w:hanging="283"/>
      </w:pPr>
      <w:rPr>
        <w:rFonts w:ascii="Times New Roman" w:hAnsi="Times New Roman" w:cs="Times New Roman" w:hint="default"/>
        <w:b w:val="0"/>
        <w:i w:val="0"/>
        <w:sz w:val="22"/>
        <w:u w:val="none"/>
      </w:rPr>
    </w:lvl>
  </w:abstractNum>
  <w:abstractNum w:abstractNumId="24">
    <w:nsid w:val="5D961D2E"/>
    <w:multiLevelType w:val="hybridMultilevel"/>
    <w:tmpl w:val="5380B550"/>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5E2A3D0E"/>
    <w:multiLevelType w:val="hybridMultilevel"/>
    <w:tmpl w:val="276E13AA"/>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5E9D7F43"/>
    <w:multiLevelType w:val="hybridMultilevel"/>
    <w:tmpl w:val="197861DC"/>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611D53B0"/>
    <w:multiLevelType w:val="multilevel"/>
    <w:tmpl w:val="33F6C1AE"/>
    <w:lvl w:ilvl="0">
      <w:start w:val="1"/>
      <w:numFmt w:val="bullet"/>
      <w:lvlText w:val=""/>
      <w:lvlJc w:val="left"/>
      <w:pPr>
        <w:tabs>
          <w:tab w:val="num" w:pos="-360"/>
        </w:tabs>
        <w:ind w:left="360" w:hanging="360"/>
      </w:pPr>
      <w:rPr>
        <w:rFonts w:ascii="Wingdings" w:hAnsi="Wingdings" w:hint="default"/>
      </w:rPr>
    </w:lvl>
    <w:lvl w:ilvl="1">
      <w:start w:val="1"/>
      <w:numFmt w:val="decimal"/>
      <w:lvlText w:val="%2."/>
      <w:lvlJc w:val="left"/>
      <w:pPr>
        <w:tabs>
          <w:tab w:val="num" w:pos="1440"/>
        </w:tabs>
        <w:ind w:left="1440" w:hanging="360"/>
      </w:pPr>
      <w:rPr>
        <w:rFonts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61C04CEB"/>
    <w:multiLevelType w:val="hybridMultilevel"/>
    <w:tmpl w:val="93209D1A"/>
    <w:lvl w:ilvl="0" w:tplc="0408000F">
      <w:start w:val="1"/>
      <w:numFmt w:val="decimal"/>
      <w:lvlText w:val="%1."/>
      <w:lvlJc w:val="left"/>
      <w:pPr>
        <w:tabs>
          <w:tab w:val="num" w:pos="720"/>
        </w:tabs>
        <w:ind w:left="720" w:hanging="360"/>
      </w:pPr>
      <w:rPr>
        <w:rFonts w:cs="Times New Roman" w:hint="default"/>
      </w:rPr>
    </w:lvl>
    <w:lvl w:ilvl="1" w:tplc="BAF85490">
      <w:start w:val="1"/>
      <w:numFmt w:val="bullet"/>
      <w:lvlText w:val=""/>
      <w:lvlJc w:val="left"/>
      <w:pPr>
        <w:tabs>
          <w:tab w:val="num" w:pos="1403"/>
        </w:tabs>
        <w:ind w:left="1403" w:hanging="323"/>
      </w:pPr>
      <w:rPr>
        <w:rFonts w:ascii="Wingdings" w:hAnsi="Wingdings"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9">
    <w:nsid w:val="64794ABA"/>
    <w:multiLevelType w:val="hybridMultilevel"/>
    <w:tmpl w:val="1BD2BDB6"/>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686F3F5F"/>
    <w:multiLevelType w:val="hybridMultilevel"/>
    <w:tmpl w:val="AC58435C"/>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70A9573E"/>
    <w:multiLevelType w:val="hybridMultilevel"/>
    <w:tmpl w:val="6652F6A0"/>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70E70D35"/>
    <w:multiLevelType w:val="hybridMultilevel"/>
    <w:tmpl w:val="92266906"/>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3">
    <w:nsid w:val="7363711A"/>
    <w:multiLevelType w:val="hybridMultilevel"/>
    <w:tmpl w:val="8D9E8030"/>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4">
    <w:nsid w:val="77F66A76"/>
    <w:multiLevelType w:val="multilevel"/>
    <w:tmpl w:val="FE02374C"/>
    <w:lvl w:ilvl="0">
      <w:start w:val="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1438"/>
        </w:tabs>
        <w:ind w:left="1438" w:hanging="720"/>
      </w:pPr>
      <w:rPr>
        <w:rFonts w:cs="Times New Roman" w:hint="default"/>
      </w:rPr>
    </w:lvl>
    <w:lvl w:ilvl="2">
      <w:start w:val="22"/>
      <w:numFmt w:val="decimal"/>
      <w:lvlText w:val="%1.%2.%3"/>
      <w:lvlJc w:val="left"/>
      <w:pPr>
        <w:tabs>
          <w:tab w:val="num" w:pos="2156"/>
        </w:tabs>
        <w:ind w:left="2156" w:hanging="720"/>
      </w:pPr>
      <w:rPr>
        <w:rFonts w:cs="Times New Roman" w:hint="default"/>
      </w:rPr>
    </w:lvl>
    <w:lvl w:ilvl="3">
      <w:start w:val="1"/>
      <w:numFmt w:val="decimal"/>
      <w:lvlText w:val="%1.%2.%3.%4"/>
      <w:lvlJc w:val="left"/>
      <w:pPr>
        <w:tabs>
          <w:tab w:val="num" w:pos="2874"/>
        </w:tabs>
        <w:ind w:left="2874" w:hanging="720"/>
      </w:pPr>
      <w:rPr>
        <w:rFonts w:cs="Times New Roman" w:hint="default"/>
      </w:rPr>
    </w:lvl>
    <w:lvl w:ilvl="4">
      <w:start w:val="1"/>
      <w:numFmt w:val="decimal"/>
      <w:lvlText w:val="%1.%2.%3.%4.%5"/>
      <w:lvlJc w:val="left"/>
      <w:pPr>
        <w:tabs>
          <w:tab w:val="num" w:pos="3952"/>
        </w:tabs>
        <w:ind w:left="3952" w:hanging="1080"/>
      </w:pPr>
      <w:rPr>
        <w:rFonts w:cs="Times New Roman" w:hint="default"/>
      </w:rPr>
    </w:lvl>
    <w:lvl w:ilvl="5">
      <w:start w:val="1"/>
      <w:numFmt w:val="decimal"/>
      <w:lvlText w:val="%1.%2.%3.%4.%5.%6"/>
      <w:lvlJc w:val="left"/>
      <w:pPr>
        <w:tabs>
          <w:tab w:val="num" w:pos="4670"/>
        </w:tabs>
        <w:ind w:left="4670" w:hanging="1080"/>
      </w:pPr>
      <w:rPr>
        <w:rFonts w:cs="Times New Roman" w:hint="default"/>
      </w:rPr>
    </w:lvl>
    <w:lvl w:ilvl="6">
      <w:start w:val="1"/>
      <w:numFmt w:val="decimal"/>
      <w:lvlText w:val="%1.%2.%3.%4.%5.%6.%7"/>
      <w:lvlJc w:val="left"/>
      <w:pPr>
        <w:tabs>
          <w:tab w:val="num" w:pos="5388"/>
        </w:tabs>
        <w:ind w:left="5388" w:hanging="1080"/>
      </w:pPr>
      <w:rPr>
        <w:rFonts w:cs="Times New Roman" w:hint="default"/>
      </w:rPr>
    </w:lvl>
    <w:lvl w:ilvl="7">
      <w:start w:val="1"/>
      <w:numFmt w:val="decimal"/>
      <w:lvlText w:val="%1.%2.%3.%4.%5.%6.%7.%8"/>
      <w:lvlJc w:val="left"/>
      <w:pPr>
        <w:tabs>
          <w:tab w:val="num" w:pos="6466"/>
        </w:tabs>
        <w:ind w:left="6466" w:hanging="1440"/>
      </w:pPr>
      <w:rPr>
        <w:rFonts w:cs="Times New Roman" w:hint="default"/>
      </w:rPr>
    </w:lvl>
    <w:lvl w:ilvl="8">
      <w:start w:val="1"/>
      <w:numFmt w:val="decimal"/>
      <w:lvlText w:val="%1.%2.%3.%4.%5.%6.%7.%8.%9"/>
      <w:lvlJc w:val="left"/>
      <w:pPr>
        <w:tabs>
          <w:tab w:val="num" w:pos="7184"/>
        </w:tabs>
        <w:ind w:left="7184" w:hanging="1440"/>
      </w:pPr>
      <w:rPr>
        <w:rFonts w:cs="Times New Roman" w:hint="default"/>
      </w:rPr>
    </w:lvl>
  </w:abstractNum>
  <w:num w:numId="1">
    <w:abstractNumId w:val="33"/>
  </w:num>
  <w:num w:numId="2">
    <w:abstractNumId w:val="28"/>
  </w:num>
  <w:num w:numId="3">
    <w:abstractNumId w:val="32"/>
  </w:num>
  <w:num w:numId="4">
    <w:abstractNumId w:val="11"/>
  </w:num>
  <w:num w:numId="5">
    <w:abstractNumId w:val="1"/>
  </w:num>
  <w:num w:numId="6">
    <w:abstractNumId w:val="23"/>
  </w:num>
  <w:num w:numId="7">
    <w:abstractNumId w:val="34"/>
  </w:num>
  <w:num w:numId="8">
    <w:abstractNumId w:val="12"/>
  </w:num>
  <w:num w:numId="9">
    <w:abstractNumId w:val="15"/>
  </w:num>
  <w:num w:numId="10">
    <w:abstractNumId w:val="0"/>
  </w:num>
  <w:num w:numId="11">
    <w:abstractNumId w:val="4"/>
  </w:num>
  <w:num w:numId="12">
    <w:abstractNumId w:val="2"/>
  </w:num>
  <w:num w:numId="13">
    <w:abstractNumId w:val="3"/>
  </w:num>
  <w:num w:numId="14">
    <w:abstractNumId w:val="27"/>
  </w:num>
  <w:num w:numId="15">
    <w:abstractNumId w:val="21"/>
  </w:num>
  <w:num w:numId="16">
    <w:abstractNumId w:val="7"/>
  </w:num>
  <w:num w:numId="17">
    <w:abstractNumId w:val="8"/>
  </w:num>
  <w:num w:numId="18">
    <w:abstractNumId w:val="6"/>
  </w:num>
  <w:num w:numId="19">
    <w:abstractNumId w:val="14"/>
  </w:num>
  <w:num w:numId="20">
    <w:abstractNumId w:val="25"/>
  </w:num>
  <w:num w:numId="21">
    <w:abstractNumId w:val="29"/>
  </w:num>
  <w:num w:numId="22">
    <w:abstractNumId w:val="16"/>
  </w:num>
  <w:num w:numId="23">
    <w:abstractNumId w:val="30"/>
  </w:num>
  <w:num w:numId="24">
    <w:abstractNumId w:val="19"/>
  </w:num>
  <w:num w:numId="25">
    <w:abstractNumId w:val="24"/>
  </w:num>
  <w:num w:numId="26">
    <w:abstractNumId w:val="9"/>
  </w:num>
  <w:num w:numId="27">
    <w:abstractNumId w:val="20"/>
  </w:num>
  <w:num w:numId="28">
    <w:abstractNumId w:val="13"/>
  </w:num>
  <w:num w:numId="29">
    <w:abstractNumId w:val="10"/>
  </w:num>
  <w:num w:numId="30">
    <w:abstractNumId w:val="31"/>
  </w:num>
  <w:num w:numId="31">
    <w:abstractNumId w:val="17"/>
  </w:num>
  <w:num w:numId="32">
    <w:abstractNumId w:val="26"/>
  </w:num>
  <w:num w:numId="33">
    <w:abstractNumId w:val="18"/>
  </w:num>
  <w:num w:numId="34">
    <w:abstractNumId w:val="22"/>
  </w:num>
  <w:num w:numId="3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autoHyphenation/>
  <w:hyphenationZone w:val="357"/>
  <w:doNotHyphenateCaps/>
  <w:characterSpacingControl w:val="doNotCompress"/>
  <w:footnotePr>
    <w:footnote w:id="-1"/>
    <w:footnote w:id="0"/>
  </w:footnotePr>
  <w:endnotePr>
    <w:endnote w:id="-1"/>
    <w:endnote w:id="0"/>
  </w:endnotePr>
  <w:compat/>
  <w:rsids>
    <w:rsidRoot w:val="00BE5152"/>
    <w:rsid w:val="000012D7"/>
    <w:rsid w:val="0000308E"/>
    <w:rsid w:val="000120C4"/>
    <w:rsid w:val="000120F7"/>
    <w:rsid w:val="00016ACF"/>
    <w:rsid w:val="000215DC"/>
    <w:rsid w:val="00026CF4"/>
    <w:rsid w:val="0002785D"/>
    <w:rsid w:val="00030535"/>
    <w:rsid w:val="000326FA"/>
    <w:rsid w:val="000360EB"/>
    <w:rsid w:val="00043EE5"/>
    <w:rsid w:val="00050DE1"/>
    <w:rsid w:val="000525B2"/>
    <w:rsid w:val="00056BAC"/>
    <w:rsid w:val="000730D5"/>
    <w:rsid w:val="00073F98"/>
    <w:rsid w:val="0008009B"/>
    <w:rsid w:val="00096E99"/>
    <w:rsid w:val="00096F3A"/>
    <w:rsid w:val="000A47F7"/>
    <w:rsid w:val="000B371A"/>
    <w:rsid w:val="000B3755"/>
    <w:rsid w:val="000C22E7"/>
    <w:rsid w:val="000D07FD"/>
    <w:rsid w:val="000D3750"/>
    <w:rsid w:val="000E22AE"/>
    <w:rsid w:val="000E773A"/>
    <w:rsid w:val="000F06FC"/>
    <w:rsid w:val="000F49F9"/>
    <w:rsid w:val="0011113C"/>
    <w:rsid w:val="00115817"/>
    <w:rsid w:val="00116E6C"/>
    <w:rsid w:val="00125F2B"/>
    <w:rsid w:val="00127178"/>
    <w:rsid w:val="0013112C"/>
    <w:rsid w:val="001348E4"/>
    <w:rsid w:val="0014693C"/>
    <w:rsid w:val="00147C68"/>
    <w:rsid w:val="001519EE"/>
    <w:rsid w:val="0015319D"/>
    <w:rsid w:val="00167B50"/>
    <w:rsid w:val="0017041C"/>
    <w:rsid w:val="00173FA7"/>
    <w:rsid w:val="0017609F"/>
    <w:rsid w:val="00182EBB"/>
    <w:rsid w:val="0018607E"/>
    <w:rsid w:val="00192B93"/>
    <w:rsid w:val="0019572A"/>
    <w:rsid w:val="001A06E1"/>
    <w:rsid w:val="001B0014"/>
    <w:rsid w:val="001B0331"/>
    <w:rsid w:val="001B0C77"/>
    <w:rsid w:val="001B3CAD"/>
    <w:rsid w:val="001C1734"/>
    <w:rsid w:val="001C34C1"/>
    <w:rsid w:val="001C6C34"/>
    <w:rsid w:val="001D0ABE"/>
    <w:rsid w:val="001E35B9"/>
    <w:rsid w:val="001E3D2D"/>
    <w:rsid w:val="001E53A1"/>
    <w:rsid w:val="001F3056"/>
    <w:rsid w:val="002026BE"/>
    <w:rsid w:val="0021059A"/>
    <w:rsid w:val="00215D6D"/>
    <w:rsid w:val="002173E4"/>
    <w:rsid w:val="002177C7"/>
    <w:rsid w:val="00221688"/>
    <w:rsid w:val="00226C12"/>
    <w:rsid w:val="00236E78"/>
    <w:rsid w:val="002519ED"/>
    <w:rsid w:val="00251A73"/>
    <w:rsid w:val="00252F3B"/>
    <w:rsid w:val="002570B4"/>
    <w:rsid w:val="00262D59"/>
    <w:rsid w:val="002654B3"/>
    <w:rsid w:val="002667BF"/>
    <w:rsid w:val="0026756E"/>
    <w:rsid w:val="00270C17"/>
    <w:rsid w:val="0027574C"/>
    <w:rsid w:val="0028238F"/>
    <w:rsid w:val="00287DA0"/>
    <w:rsid w:val="00295819"/>
    <w:rsid w:val="00297AAB"/>
    <w:rsid w:val="00297ACC"/>
    <w:rsid w:val="002A18CF"/>
    <w:rsid w:val="002A306E"/>
    <w:rsid w:val="002A414B"/>
    <w:rsid w:val="002B541E"/>
    <w:rsid w:val="002C48BE"/>
    <w:rsid w:val="002D4D02"/>
    <w:rsid w:val="002E063E"/>
    <w:rsid w:val="002E0F4D"/>
    <w:rsid w:val="002F0CB3"/>
    <w:rsid w:val="00305556"/>
    <w:rsid w:val="00312538"/>
    <w:rsid w:val="0033624D"/>
    <w:rsid w:val="00342900"/>
    <w:rsid w:val="00354B62"/>
    <w:rsid w:val="00356127"/>
    <w:rsid w:val="00360DE9"/>
    <w:rsid w:val="00361717"/>
    <w:rsid w:val="00364079"/>
    <w:rsid w:val="003734E2"/>
    <w:rsid w:val="00374D0A"/>
    <w:rsid w:val="0038112C"/>
    <w:rsid w:val="00381B90"/>
    <w:rsid w:val="00390267"/>
    <w:rsid w:val="003978B4"/>
    <w:rsid w:val="003C3BCB"/>
    <w:rsid w:val="003C456C"/>
    <w:rsid w:val="003C6C7A"/>
    <w:rsid w:val="003C6E26"/>
    <w:rsid w:val="003C73EC"/>
    <w:rsid w:val="003D04D2"/>
    <w:rsid w:val="003D5099"/>
    <w:rsid w:val="003D7442"/>
    <w:rsid w:val="003E55F5"/>
    <w:rsid w:val="003E5CAE"/>
    <w:rsid w:val="003F1F5E"/>
    <w:rsid w:val="00402179"/>
    <w:rsid w:val="004106DA"/>
    <w:rsid w:val="00412BF7"/>
    <w:rsid w:val="00413644"/>
    <w:rsid w:val="00414B0B"/>
    <w:rsid w:val="00416D1C"/>
    <w:rsid w:val="00424585"/>
    <w:rsid w:val="00430370"/>
    <w:rsid w:val="004337FA"/>
    <w:rsid w:val="00433809"/>
    <w:rsid w:val="00434A30"/>
    <w:rsid w:val="004400FD"/>
    <w:rsid w:val="0044071B"/>
    <w:rsid w:val="00441DB9"/>
    <w:rsid w:val="00442C6A"/>
    <w:rsid w:val="00445923"/>
    <w:rsid w:val="00446529"/>
    <w:rsid w:val="0045541D"/>
    <w:rsid w:val="00455FDA"/>
    <w:rsid w:val="00463A50"/>
    <w:rsid w:val="0048166C"/>
    <w:rsid w:val="0048463B"/>
    <w:rsid w:val="004901B8"/>
    <w:rsid w:val="00490E36"/>
    <w:rsid w:val="00493AEF"/>
    <w:rsid w:val="00495835"/>
    <w:rsid w:val="004958A4"/>
    <w:rsid w:val="004968DB"/>
    <w:rsid w:val="004B6494"/>
    <w:rsid w:val="004C2FC3"/>
    <w:rsid w:val="004C3B9D"/>
    <w:rsid w:val="004D553D"/>
    <w:rsid w:val="004E0083"/>
    <w:rsid w:val="004E1845"/>
    <w:rsid w:val="004E671A"/>
    <w:rsid w:val="004E7E9F"/>
    <w:rsid w:val="004F13CF"/>
    <w:rsid w:val="004F2BDA"/>
    <w:rsid w:val="004F42B5"/>
    <w:rsid w:val="00507083"/>
    <w:rsid w:val="00516639"/>
    <w:rsid w:val="00517D55"/>
    <w:rsid w:val="0052665F"/>
    <w:rsid w:val="00544B18"/>
    <w:rsid w:val="00546206"/>
    <w:rsid w:val="005528C5"/>
    <w:rsid w:val="00553A78"/>
    <w:rsid w:val="00555722"/>
    <w:rsid w:val="005571C5"/>
    <w:rsid w:val="0056039D"/>
    <w:rsid w:val="005648D4"/>
    <w:rsid w:val="00577711"/>
    <w:rsid w:val="0058152D"/>
    <w:rsid w:val="00581778"/>
    <w:rsid w:val="0058492E"/>
    <w:rsid w:val="00586BCA"/>
    <w:rsid w:val="0059397C"/>
    <w:rsid w:val="00595F41"/>
    <w:rsid w:val="005966DF"/>
    <w:rsid w:val="005A38FD"/>
    <w:rsid w:val="005A56CB"/>
    <w:rsid w:val="005A6E87"/>
    <w:rsid w:val="005B685D"/>
    <w:rsid w:val="005B72AC"/>
    <w:rsid w:val="005B7E40"/>
    <w:rsid w:val="005D2E9D"/>
    <w:rsid w:val="005D4F91"/>
    <w:rsid w:val="005D545D"/>
    <w:rsid w:val="005D6149"/>
    <w:rsid w:val="005D7492"/>
    <w:rsid w:val="005F2D20"/>
    <w:rsid w:val="005F48C5"/>
    <w:rsid w:val="00600B67"/>
    <w:rsid w:val="00602039"/>
    <w:rsid w:val="0060225F"/>
    <w:rsid w:val="00603498"/>
    <w:rsid w:val="00603DDD"/>
    <w:rsid w:val="00604C38"/>
    <w:rsid w:val="00605BD6"/>
    <w:rsid w:val="00611940"/>
    <w:rsid w:val="00611C7B"/>
    <w:rsid w:val="00625BED"/>
    <w:rsid w:val="0064051C"/>
    <w:rsid w:val="00641532"/>
    <w:rsid w:val="00646046"/>
    <w:rsid w:val="00655EF4"/>
    <w:rsid w:val="00656C2C"/>
    <w:rsid w:val="006572EB"/>
    <w:rsid w:val="006574CE"/>
    <w:rsid w:val="0067084D"/>
    <w:rsid w:val="00672E9B"/>
    <w:rsid w:val="00674C9A"/>
    <w:rsid w:val="00680BF8"/>
    <w:rsid w:val="00683283"/>
    <w:rsid w:val="00691B79"/>
    <w:rsid w:val="006A4B93"/>
    <w:rsid w:val="006A5E40"/>
    <w:rsid w:val="006B23E8"/>
    <w:rsid w:val="006B2489"/>
    <w:rsid w:val="006B43DF"/>
    <w:rsid w:val="006C0A90"/>
    <w:rsid w:val="006C1806"/>
    <w:rsid w:val="006C704B"/>
    <w:rsid w:val="006D6AD9"/>
    <w:rsid w:val="006E30E3"/>
    <w:rsid w:val="006E605C"/>
    <w:rsid w:val="006F0F8B"/>
    <w:rsid w:val="006F39A3"/>
    <w:rsid w:val="00701ECE"/>
    <w:rsid w:val="00704E77"/>
    <w:rsid w:val="00705462"/>
    <w:rsid w:val="00707BB8"/>
    <w:rsid w:val="00712DC9"/>
    <w:rsid w:val="007279DC"/>
    <w:rsid w:val="00732528"/>
    <w:rsid w:val="00732ABC"/>
    <w:rsid w:val="007341CB"/>
    <w:rsid w:val="007359BB"/>
    <w:rsid w:val="00736185"/>
    <w:rsid w:val="00740301"/>
    <w:rsid w:val="00742BC9"/>
    <w:rsid w:val="00743CAA"/>
    <w:rsid w:val="00755655"/>
    <w:rsid w:val="00756400"/>
    <w:rsid w:val="007579C9"/>
    <w:rsid w:val="00764225"/>
    <w:rsid w:val="007649EB"/>
    <w:rsid w:val="00775CB0"/>
    <w:rsid w:val="007807E7"/>
    <w:rsid w:val="00783A07"/>
    <w:rsid w:val="007855CF"/>
    <w:rsid w:val="00785B1F"/>
    <w:rsid w:val="007949B2"/>
    <w:rsid w:val="007974A0"/>
    <w:rsid w:val="007A1E23"/>
    <w:rsid w:val="007A62A3"/>
    <w:rsid w:val="007B1D7B"/>
    <w:rsid w:val="007B307B"/>
    <w:rsid w:val="007B4DE2"/>
    <w:rsid w:val="007B6FB5"/>
    <w:rsid w:val="007B7F4B"/>
    <w:rsid w:val="007C22BB"/>
    <w:rsid w:val="007C7A70"/>
    <w:rsid w:val="007D2729"/>
    <w:rsid w:val="007D4288"/>
    <w:rsid w:val="007E161F"/>
    <w:rsid w:val="007F632F"/>
    <w:rsid w:val="007F6B2E"/>
    <w:rsid w:val="007F6BFE"/>
    <w:rsid w:val="008044C2"/>
    <w:rsid w:val="008051C8"/>
    <w:rsid w:val="0081022B"/>
    <w:rsid w:val="00811670"/>
    <w:rsid w:val="00811715"/>
    <w:rsid w:val="008120EC"/>
    <w:rsid w:val="00812EE9"/>
    <w:rsid w:val="00831C33"/>
    <w:rsid w:val="00832AD2"/>
    <w:rsid w:val="00837CAB"/>
    <w:rsid w:val="00840BEB"/>
    <w:rsid w:val="00845E30"/>
    <w:rsid w:val="008461C6"/>
    <w:rsid w:val="00851448"/>
    <w:rsid w:val="008578FF"/>
    <w:rsid w:val="00860C43"/>
    <w:rsid w:val="00867A57"/>
    <w:rsid w:val="00871E84"/>
    <w:rsid w:val="00872E8F"/>
    <w:rsid w:val="00873A22"/>
    <w:rsid w:val="00875022"/>
    <w:rsid w:val="008757B4"/>
    <w:rsid w:val="00876F13"/>
    <w:rsid w:val="00885D2C"/>
    <w:rsid w:val="00891A15"/>
    <w:rsid w:val="008B2C6A"/>
    <w:rsid w:val="008C23E9"/>
    <w:rsid w:val="008C3787"/>
    <w:rsid w:val="008D4F79"/>
    <w:rsid w:val="008D529F"/>
    <w:rsid w:val="008D5CE8"/>
    <w:rsid w:val="008D66A2"/>
    <w:rsid w:val="008E25F1"/>
    <w:rsid w:val="008E4A8E"/>
    <w:rsid w:val="008E7CEE"/>
    <w:rsid w:val="00903362"/>
    <w:rsid w:val="00904BF9"/>
    <w:rsid w:val="009078AA"/>
    <w:rsid w:val="00917CA9"/>
    <w:rsid w:val="00920B73"/>
    <w:rsid w:val="0093448E"/>
    <w:rsid w:val="00934D03"/>
    <w:rsid w:val="009410A5"/>
    <w:rsid w:val="00944705"/>
    <w:rsid w:val="00953B7D"/>
    <w:rsid w:val="0095437C"/>
    <w:rsid w:val="00960734"/>
    <w:rsid w:val="009609EC"/>
    <w:rsid w:val="00966ED4"/>
    <w:rsid w:val="00987D38"/>
    <w:rsid w:val="00994F29"/>
    <w:rsid w:val="00997195"/>
    <w:rsid w:val="009A3DE5"/>
    <w:rsid w:val="009A542B"/>
    <w:rsid w:val="009A7891"/>
    <w:rsid w:val="009B044A"/>
    <w:rsid w:val="009B0DC4"/>
    <w:rsid w:val="009B1E71"/>
    <w:rsid w:val="009D08E5"/>
    <w:rsid w:val="009D1C83"/>
    <w:rsid w:val="009D201B"/>
    <w:rsid w:val="009D3B3F"/>
    <w:rsid w:val="009D6DAB"/>
    <w:rsid w:val="009E0FD8"/>
    <w:rsid w:val="009E4D9A"/>
    <w:rsid w:val="009E566A"/>
    <w:rsid w:val="009F2EB6"/>
    <w:rsid w:val="00A01A16"/>
    <w:rsid w:val="00A02751"/>
    <w:rsid w:val="00A04DB5"/>
    <w:rsid w:val="00A1047D"/>
    <w:rsid w:val="00A1128F"/>
    <w:rsid w:val="00A14BD3"/>
    <w:rsid w:val="00A27337"/>
    <w:rsid w:val="00A454EC"/>
    <w:rsid w:val="00A46BF7"/>
    <w:rsid w:val="00A541BA"/>
    <w:rsid w:val="00A60F69"/>
    <w:rsid w:val="00A65548"/>
    <w:rsid w:val="00A703AB"/>
    <w:rsid w:val="00A75D4B"/>
    <w:rsid w:val="00A76C88"/>
    <w:rsid w:val="00A843ED"/>
    <w:rsid w:val="00A86847"/>
    <w:rsid w:val="00A86DEA"/>
    <w:rsid w:val="00A86EAD"/>
    <w:rsid w:val="00A9183D"/>
    <w:rsid w:val="00A9413D"/>
    <w:rsid w:val="00A964D5"/>
    <w:rsid w:val="00A9670A"/>
    <w:rsid w:val="00AB3A37"/>
    <w:rsid w:val="00AD4AA8"/>
    <w:rsid w:val="00AE084D"/>
    <w:rsid w:val="00AE0D12"/>
    <w:rsid w:val="00AF3E3D"/>
    <w:rsid w:val="00AF40D6"/>
    <w:rsid w:val="00AF4F00"/>
    <w:rsid w:val="00B03258"/>
    <w:rsid w:val="00B07FAF"/>
    <w:rsid w:val="00B128BE"/>
    <w:rsid w:val="00B179C6"/>
    <w:rsid w:val="00B22CE7"/>
    <w:rsid w:val="00B25C02"/>
    <w:rsid w:val="00B30138"/>
    <w:rsid w:val="00B311F1"/>
    <w:rsid w:val="00B321C5"/>
    <w:rsid w:val="00B34B9F"/>
    <w:rsid w:val="00B36FA4"/>
    <w:rsid w:val="00B37F69"/>
    <w:rsid w:val="00B43D3F"/>
    <w:rsid w:val="00B47051"/>
    <w:rsid w:val="00B5519D"/>
    <w:rsid w:val="00B56805"/>
    <w:rsid w:val="00B61ACE"/>
    <w:rsid w:val="00B640C6"/>
    <w:rsid w:val="00B65735"/>
    <w:rsid w:val="00B65EB7"/>
    <w:rsid w:val="00B679F9"/>
    <w:rsid w:val="00B701B2"/>
    <w:rsid w:val="00B72E82"/>
    <w:rsid w:val="00B744B2"/>
    <w:rsid w:val="00B77FF7"/>
    <w:rsid w:val="00B80CFD"/>
    <w:rsid w:val="00B8245A"/>
    <w:rsid w:val="00B85DAE"/>
    <w:rsid w:val="00B93659"/>
    <w:rsid w:val="00B96038"/>
    <w:rsid w:val="00BA15EB"/>
    <w:rsid w:val="00BA160D"/>
    <w:rsid w:val="00BA2DE6"/>
    <w:rsid w:val="00BA3ED6"/>
    <w:rsid w:val="00BB0537"/>
    <w:rsid w:val="00BB1066"/>
    <w:rsid w:val="00BB51D6"/>
    <w:rsid w:val="00BC6CC1"/>
    <w:rsid w:val="00BD6522"/>
    <w:rsid w:val="00BE2B8B"/>
    <w:rsid w:val="00BE5152"/>
    <w:rsid w:val="00C03B37"/>
    <w:rsid w:val="00C058B4"/>
    <w:rsid w:val="00C07ED7"/>
    <w:rsid w:val="00C12FCB"/>
    <w:rsid w:val="00C17AE3"/>
    <w:rsid w:val="00C22D3F"/>
    <w:rsid w:val="00C33BD3"/>
    <w:rsid w:val="00C33F89"/>
    <w:rsid w:val="00C34832"/>
    <w:rsid w:val="00C520CF"/>
    <w:rsid w:val="00C54887"/>
    <w:rsid w:val="00C567D6"/>
    <w:rsid w:val="00C5684B"/>
    <w:rsid w:val="00C57C4B"/>
    <w:rsid w:val="00C64922"/>
    <w:rsid w:val="00C6572E"/>
    <w:rsid w:val="00C70E69"/>
    <w:rsid w:val="00C71D52"/>
    <w:rsid w:val="00C850E0"/>
    <w:rsid w:val="00C9514F"/>
    <w:rsid w:val="00C955CE"/>
    <w:rsid w:val="00CB03DC"/>
    <w:rsid w:val="00CC0AB2"/>
    <w:rsid w:val="00CC453B"/>
    <w:rsid w:val="00CC7BC9"/>
    <w:rsid w:val="00CD4434"/>
    <w:rsid w:val="00CE285D"/>
    <w:rsid w:val="00CE61DE"/>
    <w:rsid w:val="00CF0505"/>
    <w:rsid w:val="00CF76C4"/>
    <w:rsid w:val="00D07959"/>
    <w:rsid w:val="00D1540E"/>
    <w:rsid w:val="00D15466"/>
    <w:rsid w:val="00D16A38"/>
    <w:rsid w:val="00D17D09"/>
    <w:rsid w:val="00D3452D"/>
    <w:rsid w:val="00D34D55"/>
    <w:rsid w:val="00D36201"/>
    <w:rsid w:val="00D367CF"/>
    <w:rsid w:val="00D368B6"/>
    <w:rsid w:val="00D46B04"/>
    <w:rsid w:val="00D57F2A"/>
    <w:rsid w:val="00D63F1E"/>
    <w:rsid w:val="00D6487B"/>
    <w:rsid w:val="00D654D1"/>
    <w:rsid w:val="00D673F2"/>
    <w:rsid w:val="00D7348A"/>
    <w:rsid w:val="00D73506"/>
    <w:rsid w:val="00D816B3"/>
    <w:rsid w:val="00D81BE0"/>
    <w:rsid w:val="00D90079"/>
    <w:rsid w:val="00D918D9"/>
    <w:rsid w:val="00D928F1"/>
    <w:rsid w:val="00D93183"/>
    <w:rsid w:val="00D96231"/>
    <w:rsid w:val="00DA2A09"/>
    <w:rsid w:val="00DA5D94"/>
    <w:rsid w:val="00DA782B"/>
    <w:rsid w:val="00DB512D"/>
    <w:rsid w:val="00DB5574"/>
    <w:rsid w:val="00DB62AA"/>
    <w:rsid w:val="00DC3416"/>
    <w:rsid w:val="00DE191C"/>
    <w:rsid w:val="00DE1960"/>
    <w:rsid w:val="00DE2A1A"/>
    <w:rsid w:val="00DE4637"/>
    <w:rsid w:val="00DE4F7E"/>
    <w:rsid w:val="00DF1A83"/>
    <w:rsid w:val="00DF1E14"/>
    <w:rsid w:val="00DF3BD1"/>
    <w:rsid w:val="00E05584"/>
    <w:rsid w:val="00E0595C"/>
    <w:rsid w:val="00E14FA1"/>
    <w:rsid w:val="00E206AB"/>
    <w:rsid w:val="00E20B66"/>
    <w:rsid w:val="00E227CB"/>
    <w:rsid w:val="00E2390A"/>
    <w:rsid w:val="00E24B0F"/>
    <w:rsid w:val="00E255C3"/>
    <w:rsid w:val="00E31ED0"/>
    <w:rsid w:val="00E343ED"/>
    <w:rsid w:val="00E34BFE"/>
    <w:rsid w:val="00E42DD8"/>
    <w:rsid w:val="00E45531"/>
    <w:rsid w:val="00E474BB"/>
    <w:rsid w:val="00E513F4"/>
    <w:rsid w:val="00E54BD5"/>
    <w:rsid w:val="00E60999"/>
    <w:rsid w:val="00E61783"/>
    <w:rsid w:val="00E6594B"/>
    <w:rsid w:val="00E71362"/>
    <w:rsid w:val="00E71884"/>
    <w:rsid w:val="00E746B9"/>
    <w:rsid w:val="00E8367D"/>
    <w:rsid w:val="00E9045A"/>
    <w:rsid w:val="00E92798"/>
    <w:rsid w:val="00EA33FD"/>
    <w:rsid w:val="00EA6570"/>
    <w:rsid w:val="00EB6D62"/>
    <w:rsid w:val="00EC26DE"/>
    <w:rsid w:val="00EC3C5A"/>
    <w:rsid w:val="00EC4B09"/>
    <w:rsid w:val="00EC7F78"/>
    <w:rsid w:val="00ED1909"/>
    <w:rsid w:val="00ED2954"/>
    <w:rsid w:val="00ED4F04"/>
    <w:rsid w:val="00ED6B30"/>
    <w:rsid w:val="00EE20B1"/>
    <w:rsid w:val="00EF1A2C"/>
    <w:rsid w:val="00EF1EF1"/>
    <w:rsid w:val="00EF4C8E"/>
    <w:rsid w:val="00EF5889"/>
    <w:rsid w:val="00EF617B"/>
    <w:rsid w:val="00F02F12"/>
    <w:rsid w:val="00F03003"/>
    <w:rsid w:val="00F12A70"/>
    <w:rsid w:val="00F25B9A"/>
    <w:rsid w:val="00F304B1"/>
    <w:rsid w:val="00F35CF9"/>
    <w:rsid w:val="00F43A19"/>
    <w:rsid w:val="00F4712C"/>
    <w:rsid w:val="00F60296"/>
    <w:rsid w:val="00F70F5B"/>
    <w:rsid w:val="00F73A12"/>
    <w:rsid w:val="00F75002"/>
    <w:rsid w:val="00F83D5A"/>
    <w:rsid w:val="00F87BEB"/>
    <w:rsid w:val="00F90BE2"/>
    <w:rsid w:val="00F918AD"/>
    <w:rsid w:val="00F94384"/>
    <w:rsid w:val="00FA2373"/>
    <w:rsid w:val="00FA4B3D"/>
    <w:rsid w:val="00FA58EB"/>
    <w:rsid w:val="00FA5FFA"/>
    <w:rsid w:val="00FA616B"/>
    <w:rsid w:val="00FA7DED"/>
    <w:rsid w:val="00FB0F6F"/>
    <w:rsid w:val="00FB4FFC"/>
    <w:rsid w:val="00FC53F1"/>
    <w:rsid w:val="00FE097C"/>
    <w:rsid w:val="00FF2FD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152"/>
    <w:rPr>
      <w:rFonts w:ascii="Arial" w:hAnsi="Arial"/>
      <w:szCs w:val="20"/>
    </w:rPr>
  </w:style>
  <w:style w:type="paragraph" w:styleId="1">
    <w:name w:val="heading 1"/>
    <w:basedOn w:val="a"/>
    <w:next w:val="a"/>
    <w:link w:val="1Char"/>
    <w:uiPriority w:val="99"/>
    <w:qFormat/>
    <w:rsid w:val="00BE5152"/>
    <w:pPr>
      <w:keepNext/>
      <w:jc w:val="both"/>
      <w:outlineLvl w:val="0"/>
    </w:pPr>
    <w:rPr>
      <w:spacing w:val="10"/>
      <w:sz w:val="21"/>
      <w:u w:val="single"/>
    </w:rPr>
  </w:style>
  <w:style w:type="paragraph" w:styleId="2">
    <w:name w:val="heading 2"/>
    <w:basedOn w:val="a"/>
    <w:next w:val="a"/>
    <w:link w:val="2Char"/>
    <w:uiPriority w:val="99"/>
    <w:qFormat/>
    <w:rsid w:val="00BE5152"/>
    <w:pPr>
      <w:keepNext/>
      <w:spacing w:before="20" w:line="264" w:lineRule="auto"/>
      <w:jc w:val="center"/>
      <w:outlineLvl w:val="1"/>
    </w:pPr>
    <w:rPr>
      <w:rFonts w:ascii="Times New Roman" w:hAnsi="Times New Roman"/>
      <w:b/>
      <w:i/>
      <w:spacing w:val="20"/>
      <w:u w:val="single"/>
    </w:rPr>
  </w:style>
  <w:style w:type="paragraph" w:styleId="3">
    <w:name w:val="heading 3"/>
    <w:basedOn w:val="a"/>
    <w:next w:val="a"/>
    <w:link w:val="3Char"/>
    <w:uiPriority w:val="99"/>
    <w:qFormat/>
    <w:rsid w:val="00BE5152"/>
    <w:pPr>
      <w:keepNext/>
      <w:spacing w:before="20" w:line="264" w:lineRule="auto"/>
      <w:jc w:val="both"/>
      <w:outlineLvl w:val="2"/>
    </w:pPr>
    <w:rPr>
      <w:rFonts w:ascii="Times New Roman" w:hAnsi="Times New Roman"/>
      <w:i/>
      <w:spacing w:val="12"/>
    </w:rPr>
  </w:style>
  <w:style w:type="paragraph" w:styleId="4">
    <w:name w:val="heading 4"/>
    <w:basedOn w:val="a"/>
    <w:next w:val="a"/>
    <w:link w:val="4Char"/>
    <w:uiPriority w:val="99"/>
    <w:qFormat/>
    <w:rsid w:val="008C3787"/>
    <w:pPr>
      <w:keepNext/>
      <w:spacing w:before="240" w:after="60"/>
      <w:outlineLvl w:val="3"/>
    </w:pPr>
    <w:rPr>
      <w:rFonts w:ascii="Times New Roman" w:hAnsi="Times New Roman"/>
      <w:b/>
      <w:bCs/>
      <w:sz w:val="28"/>
      <w:szCs w:val="28"/>
    </w:rPr>
  </w:style>
  <w:style w:type="paragraph" w:styleId="5">
    <w:name w:val="heading 5"/>
    <w:basedOn w:val="a"/>
    <w:next w:val="a"/>
    <w:link w:val="5Char"/>
    <w:uiPriority w:val="99"/>
    <w:qFormat/>
    <w:rsid w:val="00381B90"/>
    <w:pPr>
      <w:spacing w:before="240" w:after="60"/>
      <w:outlineLvl w:val="4"/>
    </w:pPr>
    <w:rPr>
      <w:b/>
      <w:bCs/>
      <w:i/>
      <w:iCs/>
      <w:sz w:val="26"/>
      <w:szCs w:val="26"/>
    </w:rPr>
  </w:style>
  <w:style w:type="paragraph" w:styleId="6">
    <w:name w:val="heading 6"/>
    <w:basedOn w:val="a"/>
    <w:next w:val="a"/>
    <w:link w:val="6Char"/>
    <w:uiPriority w:val="99"/>
    <w:qFormat/>
    <w:rsid w:val="00BE2B8B"/>
    <w:pPr>
      <w:spacing w:before="240" w:after="60"/>
      <w:outlineLvl w:val="5"/>
    </w:pPr>
    <w:rPr>
      <w:rFonts w:ascii="Times New Roman" w:hAnsi="Times New Roman"/>
      <w:b/>
      <w:bCs/>
      <w:szCs w:val="22"/>
    </w:rPr>
  </w:style>
  <w:style w:type="paragraph" w:styleId="7">
    <w:name w:val="heading 7"/>
    <w:basedOn w:val="a"/>
    <w:next w:val="a"/>
    <w:link w:val="7Char"/>
    <w:uiPriority w:val="99"/>
    <w:qFormat/>
    <w:rsid w:val="008C3787"/>
    <w:pPr>
      <w:spacing w:before="240" w:after="60"/>
      <w:outlineLvl w:val="6"/>
    </w:pPr>
    <w:rPr>
      <w:rFonts w:ascii="Times New Roman" w:hAnsi="Times New Roman"/>
      <w:sz w:val="24"/>
      <w:szCs w:val="24"/>
    </w:rPr>
  </w:style>
  <w:style w:type="paragraph" w:styleId="8">
    <w:name w:val="heading 8"/>
    <w:basedOn w:val="a"/>
    <w:next w:val="a"/>
    <w:link w:val="8Char"/>
    <w:uiPriority w:val="99"/>
    <w:qFormat/>
    <w:rsid w:val="008C3787"/>
    <w:pPr>
      <w:spacing w:before="240" w:after="60"/>
      <w:outlineLvl w:val="7"/>
    </w:pPr>
    <w:rPr>
      <w:rFonts w:ascii="Times New Roman" w:hAnsi="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1F4955"/>
    <w:rPr>
      <w:rFonts w:asciiTheme="majorHAnsi" w:eastAsiaTheme="majorEastAsia" w:hAnsiTheme="majorHAnsi" w:cstheme="majorBidi"/>
      <w:b/>
      <w:bCs/>
      <w:kern w:val="32"/>
      <w:sz w:val="32"/>
      <w:szCs w:val="32"/>
    </w:rPr>
  </w:style>
  <w:style w:type="character" w:customStyle="1" w:styleId="2Char">
    <w:name w:val="Επικεφαλίδα 2 Char"/>
    <w:basedOn w:val="a0"/>
    <w:link w:val="2"/>
    <w:uiPriority w:val="9"/>
    <w:semiHidden/>
    <w:rsid w:val="001F4955"/>
    <w:rPr>
      <w:rFonts w:asciiTheme="majorHAnsi" w:eastAsiaTheme="majorEastAsia" w:hAnsiTheme="majorHAnsi" w:cstheme="majorBidi"/>
      <w:b/>
      <w:bCs/>
      <w:i/>
      <w:iCs/>
      <w:sz w:val="28"/>
      <w:szCs w:val="28"/>
    </w:rPr>
  </w:style>
  <w:style w:type="character" w:customStyle="1" w:styleId="3Char">
    <w:name w:val="Επικεφαλίδα 3 Char"/>
    <w:basedOn w:val="a0"/>
    <w:link w:val="3"/>
    <w:uiPriority w:val="9"/>
    <w:semiHidden/>
    <w:rsid w:val="001F4955"/>
    <w:rPr>
      <w:rFonts w:asciiTheme="majorHAnsi" w:eastAsiaTheme="majorEastAsia" w:hAnsiTheme="majorHAnsi" w:cstheme="majorBidi"/>
      <w:b/>
      <w:bCs/>
      <w:sz w:val="26"/>
      <w:szCs w:val="26"/>
    </w:rPr>
  </w:style>
  <w:style w:type="character" w:customStyle="1" w:styleId="4Char">
    <w:name w:val="Επικεφαλίδα 4 Char"/>
    <w:basedOn w:val="a0"/>
    <w:link w:val="4"/>
    <w:uiPriority w:val="9"/>
    <w:semiHidden/>
    <w:rsid w:val="001F4955"/>
    <w:rPr>
      <w:rFonts w:asciiTheme="minorHAnsi" w:eastAsiaTheme="minorEastAsia" w:hAnsiTheme="minorHAnsi" w:cstheme="minorBidi"/>
      <w:b/>
      <w:bCs/>
      <w:sz w:val="28"/>
      <w:szCs w:val="28"/>
    </w:rPr>
  </w:style>
  <w:style w:type="character" w:customStyle="1" w:styleId="5Char">
    <w:name w:val="Επικεφαλίδα 5 Char"/>
    <w:basedOn w:val="a0"/>
    <w:link w:val="5"/>
    <w:uiPriority w:val="9"/>
    <w:semiHidden/>
    <w:rsid w:val="001F4955"/>
    <w:rPr>
      <w:rFonts w:asciiTheme="minorHAnsi" w:eastAsiaTheme="minorEastAsia" w:hAnsiTheme="minorHAnsi" w:cstheme="minorBidi"/>
      <w:b/>
      <w:bCs/>
      <w:i/>
      <w:iCs/>
      <w:sz w:val="26"/>
      <w:szCs w:val="26"/>
    </w:rPr>
  </w:style>
  <w:style w:type="character" w:customStyle="1" w:styleId="6Char">
    <w:name w:val="Επικεφαλίδα 6 Char"/>
    <w:basedOn w:val="a0"/>
    <w:link w:val="6"/>
    <w:uiPriority w:val="9"/>
    <w:semiHidden/>
    <w:rsid w:val="001F4955"/>
    <w:rPr>
      <w:rFonts w:asciiTheme="minorHAnsi" w:eastAsiaTheme="minorEastAsia" w:hAnsiTheme="minorHAnsi" w:cstheme="minorBidi"/>
      <w:b/>
      <w:bCs/>
    </w:rPr>
  </w:style>
  <w:style w:type="character" w:customStyle="1" w:styleId="7Char">
    <w:name w:val="Επικεφαλίδα 7 Char"/>
    <w:basedOn w:val="a0"/>
    <w:link w:val="7"/>
    <w:uiPriority w:val="9"/>
    <w:semiHidden/>
    <w:rsid w:val="001F4955"/>
    <w:rPr>
      <w:rFonts w:asciiTheme="minorHAnsi" w:eastAsiaTheme="minorEastAsia" w:hAnsiTheme="minorHAnsi" w:cstheme="minorBidi"/>
      <w:sz w:val="24"/>
      <w:szCs w:val="24"/>
    </w:rPr>
  </w:style>
  <w:style w:type="character" w:customStyle="1" w:styleId="8Char">
    <w:name w:val="Επικεφαλίδα 8 Char"/>
    <w:basedOn w:val="a0"/>
    <w:link w:val="8"/>
    <w:uiPriority w:val="9"/>
    <w:semiHidden/>
    <w:rsid w:val="001F4955"/>
    <w:rPr>
      <w:rFonts w:asciiTheme="minorHAnsi" w:eastAsiaTheme="minorEastAsia" w:hAnsiTheme="minorHAnsi" w:cstheme="minorBidi"/>
      <w:i/>
      <w:iCs/>
      <w:sz w:val="24"/>
      <w:szCs w:val="24"/>
    </w:rPr>
  </w:style>
  <w:style w:type="table" w:styleId="a3">
    <w:name w:val="Table Grid"/>
    <w:basedOn w:val="a1"/>
    <w:uiPriority w:val="99"/>
    <w:rsid w:val="00A86DE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rsid w:val="00BA2DE6"/>
    <w:pPr>
      <w:tabs>
        <w:tab w:val="center" w:pos="4153"/>
        <w:tab w:val="right" w:pos="8306"/>
      </w:tabs>
    </w:pPr>
  </w:style>
  <w:style w:type="character" w:customStyle="1" w:styleId="Char">
    <w:name w:val="Κεφαλίδα Char"/>
    <w:basedOn w:val="a0"/>
    <w:link w:val="a4"/>
    <w:uiPriority w:val="99"/>
    <w:semiHidden/>
    <w:rsid w:val="001F4955"/>
    <w:rPr>
      <w:rFonts w:ascii="Arial" w:hAnsi="Arial"/>
      <w:szCs w:val="20"/>
    </w:rPr>
  </w:style>
  <w:style w:type="paragraph" w:styleId="a5">
    <w:name w:val="footer"/>
    <w:basedOn w:val="a"/>
    <w:link w:val="Char0"/>
    <w:uiPriority w:val="99"/>
    <w:rsid w:val="00BA2DE6"/>
    <w:pPr>
      <w:tabs>
        <w:tab w:val="center" w:pos="4153"/>
        <w:tab w:val="right" w:pos="8306"/>
      </w:tabs>
    </w:pPr>
  </w:style>
  <w:style w:type="character" w:customStyle="1" w:styleId="Char0">
    <w:name w:val="Υποσέλιδο Char"/>
    <w:basedOn w:val="a0"/>
    <w:link w:val="a5"/>
    <w:uiPriority w:val="99"/>
    <w:semiHidden/>
    <w:rsid w:val="001F4955"/>
    <w:rPr>
      <w:rFonts w:ascii="Arial" w:hAnsi="Arial"/>
      <w:szCs w:val="20"/>
    </w:rPr>
  </w:style>
  <w:style w:type="paragraph" w:styleId="a6">
    <w:name w:val="Body Text"/>
    <w:basedOn w:val="a"/>
    <w:link w:val="Char1"/>
    <w:uiPriority w:val="99"/>
    <w:rsid w:val="00381B90"/>
    <w:pPr>
      <w:spacing w:before="100" w:beforeAutospacing="1" w:after="100" w:afterAutospacing="1"/>
    </w:pPr>
    <w:rPr>
      <w:rFonts w:ascii="Times New Roman" w:hAnsi="Times New Roman"/>
      <w:sz w:val="24"/>
      <w:szCs w:val="24"/>
    </w:rPr>
  </w:style>
  <w:style w:type="character" w:customStyle="1" w:styleId="Char1">
    <w:name w:val="Σώμα κειμένου Char"/>
    <w:basedOn w:val="a0"/>
    <w:link w:val="a6"/>
    <w:uiPriority w:val="99"/>
    <w:semiHidden/>
    <w:rsid w:val="001F4955"/>
    <w:rPr>
      <w:rFonts w:ascii="Arial" w:hAnsi="Arial"/>
      <w:szCs w:val="20"/>
    </w:rPr>
  </w:style>
  <w:style w:type="character" w:styleId="-">
    <w:name w:val="Hyperlink"/>
    <w:basedOn w:val="a0"/>
    <w:uiPriority w:val="99"/>
    <w:rsid w:val="00381B90"/>
    <w:rPr>
      <w:rFonts w:ascii="Verdana" w:hAnsi="Verdana" w:cs="Times New Roman"/>
      <w:color w:val="006699"/>
      <w:sz w:val="18"/>
      <w:szCs w:val="18"/>
      <w:u w:val="none"/>
      <w:effect w:val="none"/>
    </w:rPr>
  </w:style>
  <w:style w:type="paragraph" w:customStyle="1" w:styleId="Char2">
    <w:name w:val="Char"/>
    <w:basedOn w:val="a"/>
    <w:uiPriority w:val="99"/>
    <w:rsid w:val="00B07FAF"/>
    <w:rPr>
      <w:sz w:val="24"/>
      <w:szCs w:val="24"/>
      <w:lang w:val="en-GB" w:eastAsia="en-US"/>
    </w:rPr>
  </w:style>
  <w:style w:type="paragraph" w:styleId="a7">
    <w:name w:val="Body Text Indent"/>
    <w:basedOn w:val="a"/>
    <w:link w:val="Char3"/>
    <w:uiPriority w:val="99"/>
    <w:rsid w:val="00FE097C"/>
    <w:pPr>
      <w:spacing w:after="120"/>
      <w:ind w:left="283"/>
    </w:pPr>
  </w:style>
  <w:style w:type="character" w:customStyle="1" w:styleId="Char3">
    <w:name w:val="Σώμα κείμενου με εσοχή Char"/>
    <w:basedOn w:val="a0"/>
    <w:link w:val="a7"/>
    <w:uiPriority w:val="99"/>
    <w:semiHidden/>
    <w:rsid w:val="001F4955"/>
    <w:rPr>
      <w:rFonts w:ascii="Arial" w:hAnsi="Arial"/>
      <w:szCs w:val="20"/>
    </w:rPr>
  </w:style>
  <w:style w:type="paragraph" w:styleId="20">
    <w:name w:val="Body Text Indent 2"/>
    <w:basedOn w:val="a"/>
    <w:link w:val="2Char0"/>
    <w:uiPriority w:val="99"/>
    <w:rsid w:val="00FE097C"/>
    <w:pPr>
      <w:spacing w:after="120" w:line="480" w:lineRule="auto"/>
      <w:ind w:left="283"/>
    </w:pPr>
  </w:style>
  <w:style w:type="character" w:customStyle="1" w:styleId="2Char0">
    <w:name w:val="Σώμα κείμενου με εσοχή 2 Char"/>
    <w:basedOn w:val="a0"/>
    <w:link w:val="20"/>
    <w:uiPriority w:val="99"/>
    <w:semiHidden/>
    <w:rsid w:val="001F4955"/>
    <w:rPr>
      <w:rFonts w:ascii="Arial" w:hAnsi="Arial"/>
      <w:szCs w:val="20"/>
    </w:rPr>
  </w:style>
  <w:style w:type="paragraph" w:styleId="30">
    <w:name w:val="Body Text 3"/>
    <w:basedOn w:val="a"/>
    <w:link w:val="3Char0"/>
    <w:uiPriority w:val="99"/>
    <w:rsid w:val="00FE097C"/>
    <w:pPr>
      <w:spacing w:after="120"/>
    </w:pPr>
    <w:rPr>
      <w:sz w:val="16"/>
      <w:szCs w:val="16"/>
    </w:rPr>
  </w:style>
  <w:style w:type="character" w:customStyle="1" w:styleId="3Char0">
    <w:name w:val="Σώμα κείμενου 3 Char"/>
    <w:basedOn w:val="a0"/>
    <w:link w:val="30"/>
    <w:uiPriority w:val="99"/>
    <w:semiHidden/>
    <w:rsid w:val="001F4955"/>
    <w:rPr>
      <w:rFonts w:ascii="Arial" w:hAnsi="Arial"/>
      <w:sz w:val="16"/>
      <w:szCs w:val="16"/>
    </w:rPr>
  </w:style>
  <w:style w:type="paragraph" w:styleId="21">
    <w:name w:val="Body Text 2"/>
    <w:basedOn w:val="a"/>
    <w:link w:val="2Char1"/>
    <w:uiPriority w:val="99"/>
    <w:rsid w:val="00FE097C"/>
    <w:pPr>
      <w:spacing w:after="120" w:line="480" w:lineRule="auto"/>
    </w:pPr>
  </w:style>
  <w:style w:type="character" w:customStyle="1" w:styleId="2Char1">
    <w:name w:val="Σώμα κείμενου 2 Char"/>
    <w:basedOn w:val="a0"/>
    <w:link w:val="21"/>
    <w:uiPriority w:val="99"/>
    <w:semiHidden/>
    <w:rsid w:val="001F4955"/>
    <w:rPr>
      <w:rFonts w:ascii="Arial" w:hAnsi="Arial"/>
      <w:szCs w:val="20"/>
    </w:rPr>
  </w:style>
  <w:style w:type="paragraph" w:customStyle="1" w:styleId="Bodytext">
    <w:name w:val="Body text"/>
    <w:basedOn w:val="a"/>
    <w:uiPriority w:val="99"/>
    <w:rsid w:val="00FE097C"/>
    <w:pPr>
      <w:suppressAutoHyphens/>
      <w:overflowPunct w:val="0"/>
      <w:autoSpaceDE w:val="0"/>
      <w:autoSpaceDN w:val="0"/>
      <w:adjustRightInd w:val="0"/>
      <w:ind w:left="284" w:firstLine="851"/>
      <w:jc w:val="both"/>
      <w:textAlignment w:val="baseline"/>
    </w:pPr>
    <w:rPr>
      <w:rFonts w:ascii="Times New Roman" w:hAnsi="Times New Roman"/>
      <w:spacing w:val="-3"/>
      <w:lang w:eastAsia="en-US"/>
    </w:rPr>
  </w:style>
  <w:style w:type="paragraph" w:customStyle="1" w:styleId="anath">
    <w:name w:val="anath"/>
    <w:basedOn w:val="a"/>
    <w:uiPriority w:val="99"/>
    <w:rsid w:val="00FE097C"/>
    <w:pPr>
      <w:overflowPunct w:val="0"/>
      <w:autoSpaceDE w:val="0"/>
      <w:autoSpaceDN w:val="0"/>
      <w:adjustRightInd w:val="0"/>
      <w:ind w:left="284"/>
      <w:textAlignment w:val="baseline"/>
    </w:pPr>
    <w:rPr>
      <w:rFonts w:ascii="Times New Roman" w:hAnsi="Times New Roman"/>
      <w:color w:val="000000"/>
      <w:u w:val="single"/>
      <w:lang w:eastAsia="en-US"/>
    </w:rPr>
  </w:style>
  <w:style w:type="paragraph" w:customStyle="1" w:styleId="ANATH0">
    <w:name w:val="ANATH"/>
    <w:basedOn w:val="a"/>
    <w:uiPriority w:val="99"/>
    <w:rsid w:val="00FE097C"/>
    <w:pPr>
      <w:suppressAutoHyphens/>
      <w:overflowPunct w:val="0"/>
      <w:autoSpaceDE w:val="0"/>
      <w:autoSpaceDN w:val="0"/>
      <w:adjustRightInd w:val="0"/>
      <w:ind w:left="284"/>
      <w:textAlignment w:val="baseline"/>
    </w:pPr>
    <w:rPr>
      <w:rFonts w:ascii="Times New Roman" w:hAnsi="Times New Roman"/>
      <w:spacing w:val="-3"/>
      <w:u w:val="single"/>
      <w:lang w:eastAsia="en-US"/>
    </w:rPr>
  </w:style>
  <w:style w:type="paragraph" w:customStyle="1" w:styleId="draxmes">
    <w:name w:val="draxmes"/>
    <w:basedOn w:val="a"/>
    <w:uiPriority w:val="99"/>
    <w:rsid w:val="00FE097C"/>
    <w:pPr>
      <w:tabs>
        <w:tab w:val="left" w:pos="1701"/>
      </w:tabs>
      <w:suppressAutoHyphens/>
      <w:overflowPunct w:val="0"/>
      <w:autoSpaceDE w:val="0"/>
      <w:autoSpaceDN w:val="0"/>
      <w:adjustRightInd w:val="0"/>
      <w:ind w:left="284"/>
      <w:textAlignment w:val="baseline"/>
    </w:pPr>
    <w:rPr>
      <w:rFonts w:ascii="Times New Roman" w:hAnsi="Times New Roman"/>
      <w:spacing w:val="-3"/>
      <w:lang w:eastAsia="en-US"/>
    </w:rPr>
  </w:style>
  <w:style w:type="character" w:styleId="a8">
    <w:name w:val="page number"/>
    <w:basedOn w:val="a0"/>
    <w:uiPriority w:val="99"/>
    <w:rsid w:val="00E92798"/>
    <w:rPr>
      <w:rFonts w:cs="Times New Roman"/>
    </w:rPr>
  </w:style>
  <w:style w:type="paragraph" w:customStyle="1" w:styleId="ParaCharCharCharCharCharCharChar">
    <w:name w:val="Προεπιλεγμένη γραμματοσειρά Para Char Char Char Char Char Char Char"/>
    <w:basedOn w:val="a"/>
    <w:uiPriority w:val="99"/>
    <w:rsid w:val="000360EB"/>
    <w:rPr>
      <w:sz w:val="24"/>
      <w:szCs w:val="24"/>
      <w:lang w:val="en-GB" w:eastAsia="en-US"/>
    </w:rPr>
  </w:style>
  <w:style w:type="paragraph" w:styleId="a9">
    <w:name w:val="Balloon Text"/>
    <w:basedOn w:val="a"/>
    <w:link w:val="Char4"/>
    <w:uiPriority w:val="99"/>
    <w:rsid w:val="007E161F"/>
    <w:rPr>
      <w:rFonts w:ascii="Tahoma" w:hAnsi="Tahoma" w:cs="Tahoma"/>
      <w:sz w:val="16"/>
      <w:szCs w:val="16"/>
    </w:rPr>
  </w:style>
  <w:style w:type="character" w:customStyle="1" w:styleId="Char4">
    <w:name w:val="Κείμενο πλαισίου Char"/>
    <w:basedOn w:val="a0"/>
    <w:link w:val="a9"/>
    <w:uiPriority w:val="99"/>
    <w:locked/>
    <w:rsid w:val="007E161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5509855">
      <w:marLeft w:val="0"/>
      <w:marRight w:val="0"/>
      <w:marTop w:val="0"/>
      <w:marBottom w:val="0"/>
      <w:divBdr>
        <w:top w:val="none" w:sz="0" w:space="0" w:color="auto"/>
        <w:left w:val="none" w:sz="0" w:space="0" w:color="auto"/>
        <w:bottom w:val="none" w:sz="0" w:space="0" w:color="auto"/>
        <w:right w:val="none" w:sz="0" w:space="0" w:color="auto"/>
      </w:divBdr>
    </w:div>
    <w:div w:id="215509856">
      <w:marLeft w:val="0"/>
      <w:marRight w:val="0"/>
      <w:marTop w:val="0"/>
      <w:marBottom w:val="0"/>
      <w:divBdr>
        <w:top w:val="none" w:sz="0" w:space="0" w:color="auto"/>
        <w:left w:val="none" w:sz="0" w:space="0" w:color="auto"/>
        <w:bottom w:val="none" w:sz="0" w:space="0" w:color="auto"/>
        <w:right w:val="none" w:sz="0" w:space="0" w:color="auto"/>
      </w:divBdr>
    </w:div>
    <w:div w:id="2155098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56EB4E-3087-4D1E-8625-3BD237D6B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20</Pages>
  <Words>7840</Words>
  <Characters>46800</Characters>
  <Application>Microsoft Office Word</Application>
  <DocSecurity>0</DocSecurity>
  <Lines>390</Lines>
  <Paragraphs>109</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Κ.τ.Π.</Company>
  <LinksUpToDate>false</LinksUpToDate>
  <CharactersWithSpaces>54531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user</dc:creator>
  <cp:lastModifiedBy>USER</cp:lastModifiedBy>
  <cp:revision>72</cp:revision>
  <cp:lastPrinted>2025-06-27T07:02:00Z</cp:lastPrinted>
  <dcterms:created xsi:type="dcterms:W3CDTF">2018-06-07T07:24:00Z</dcterms:created>
  <dcterms:modified xsi:type="dcterms:W3CDTF">2025-12-04T11:42:00Z</dcterms:modified>
</cp:coreProperties>
</file>